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79C" w:rsidRDefault="00D0179C" w:rsidP="00D0179C">
      <w:pPr>
        <w:pStyle w:val="Default"/>
      </w:pPr>
    </w:p>
    <w:p w:rsidR="00D0179C" w:rsidRDefault="00D0179C" w:rsidP="00D0179C">
      <w:pPr>
        <w:pStyle w:val="Default"/>
        <w:rPr>
          <w:rFonts w:cs="Times New Roman"/>
          <w:color w:val="auto"/>
        </w:rPr>
      </w:pPr>
    </w:p>
    <w:p w:rsidR="00D0179C" w:rsidRDefault="00D0179C" w:rsidP="00D0179C">
      <w:pPr>
        <w:pStyle w:val="Pa0"/>
        <w:rPr>
          <w:sz w:val="134"/>
          <w:szCs w:val="134"/>
        </w:rPr>
      </w:pPr>
      <w:r>
        <w:t xml:space="preserve"> </w:t>
      </w:r>
      <w:r>
        <w:rPr>
          <w:rStyle w:val="A0"/>
          <w:rFonts w:cs="Times New Roman"/>
        </w:rPr>
        <w:t xml:space="preserve">New Zealand Sign Language </w:t>
      </w:r>
    </w:p>
    <w:p w:rsidR="00D0179C" w:rsidRDefault="00D0179C" w:rsidP="00D0179C">
      <w:pPr>
        <w:pStyle w:val="Default"/>
        <w:spacing w:after="240" w:line="221" w:lineRule="atLeast"/>
        <w:rPr>
          <w:rFonts w:cs="Times New Roman"/>
          <w:color w:val="auto"/>
          <w:sz w:val="134"/>
          <w:szCs w:val="134"/>
        </w:rPr>
      </w:pPr>
      <w:r>
        <w:rPr>
          <w:rStyle w:val="A0"/>
          <w:rFonts w:cs="Times New Roman"/>
          <w:color w:val="auto"/>
        </w:rPr>
        <w:t xml:space="preserve">Strategy </w:t>
      </w:r>
    </w:p>
    <w:p w:rsidR="00F829F6" w:rsidRDefault="00D0179C" w:rsidP="00D0179C">
      <w:pPr>
        <w:rPr>
          <w:rStyle w:val="A1"/>
        </w:rPr>
      </w:pPr>
      <w:r>
        <w:rPr>
          <w:rStyle w:val="A1"/>
        </w:rPr>
        <w:t>2018–2023</w:t>
      </w:r>
    </w:p>
    <w:p w:rsidR="00D0179C" w:rsidRDefault="00D0179C" w:rsidP="00D0179C">
      <w:pPr>
        <w:rPr>
          <w:rStyle w:val="A1"/>
        </w:rPr>
      </w:pPr>
      <w:r>
        <w:rPr>
          <w:rStyle w:val="A1"/>
        </w:rPr>
        <w:t>[NZSL Board logo]</w:t>
      </w:r>
    </w:p>
    <w:p w:rsidR="00D0179C" w:rsidRDefault="00D0179C" w:rsidP="00D0179C">
      <w:pPr>
        <w:rPr>
          <w:rStyle w:val="A1"/>
        </w:rPr>
      </w:pPr>
    </w:p>
    <w:p w:rsidR="00D0179C" w:rsidRPr="00D0179C" w:rsidRDefault="00D0179C" w:rsidP="00D0179C">
      <w:pPr>
        <w:autoSpaceDE w:val="0"/>
        <w:autoSpaceDN w:val="0"/>
        <w:adjustRightInd w:val="0"/>
        <w:spacing w:after="0" w:line="240" w:lineRule="auto"/>
        <w:rPr>
          <w:rFonts w:ascii="National Regular" w:hAnsi="National Regular" w:cs="National Regular"/>
          <w:color w:val="000000"/>
          <w:sz w:val="24"/>
          <w:szCs w:val="24"/>
        </w:rPr>
      </w:pPr>
    </w:p>
    <w:p w:rsidR="00D0179C" w:rsidRPr="00D0179C" w:rsidRDefault="00D0179C" w:rsidP="00D0179C">
      <w:pPr>
        <w:autoSpaceDE w:val="0"/>
        <w:autoSpaceDN w:val="0"/>
        <w:adjustRightInd w:val="0"/>
        <w:spacing w:after="100" w:line="361" w:lineRule="atLeast"/>
        <w:rPr>
          <w:rFonts w:ascii="National Regular" w:hAnsi="National Regular" w:cs="Times New Roman"/>
          <w:sz w:val="36"/>
          <w:szCs w:val="36"/>
        </w:rPr>
      </w:pPr>
      <w:r w:rsidRPr="00D0179C">
        <w:rPr>
          <w:rFonts w:ascii="National Regular" w:hAnsi="National Regular" w:cs="Times New Roman"/>
          <w:sz w:val="36"/>
          <w:szCs w:val="36"/>
        </w:rPr>
        <w:t xml:space="preserve">QR codes (Quick Response codes) are designed to be read using the camera in a smartphone or tablet, and make it easier to link to the NZSL version and alternate formats of each section. For most devices, open your camera application and point it at the QR code. To work, the system requires you to be connected to the internet (cellular or Wi-Fi). </w:t>
      </w:r>
    </w:p>
    <w:p w:rsidR="00D0179C" w:rsidRDefault="00D0179C" w:rsidP="00D0179C">
      <w:pPr>
        <w:rPr>
          <w:rFonts w:ascii="National Regular" w:hAnsi="National Regular" w:cs="Times New Roman"/>
          <w:sz w:val="36"/>
          <w:szCs w:val="36"/>
        </w:rPr>
      </w:pPr>
      <w:r w:rsidRPr="00D0179C">
        <w:rPr>
          <w:rFonts w:ascii="National Regular" w:hAnsi="National Regular" w:cs="Times New Roman"/>
          <w:sz w:val="36"/>
          <w:szCs w:val="36"/>
        </w:rPr>
        <w:lastRenderedPageBreak/>
        <w:t xml:space="preserve">You can also access the NZSL versions and other alternate formats at: </w:t>
      </w:r>
      <w:hyperlink r:id="rId6" w:history="1">
        <w:r w:rsidRPr="003E1227">
          <w:rPr>
            <w:rStyle w:val="Hyperlink"/>
            <w:rFonts w:ascii="National Regular" w:hAnsi="National Regular" w:cs="Times New Roman"/>
            <w:sz w:val="36"/>
            <w:szCs w:val="36"/>
          </w:rPr>
          <w:t>www.odi.govt.nz/nzsl/nzsl-strategy-2018-2023</w:t>
        </w:r>
      </w:hyperlink>
    </w:p>
    <w:p w:rsidR="00D0179C" w:rsidRDefault="00D0179C" w:rsidP="00D0179C">
      <w:pPr>
        <w:rPr>
          <w:rFonts w:ascii="National Regular" w:hAnsi="National Regular" w:cs="Times New Roman"/>
          <w:sz w:val="36"/>
          <w:szCs w:val="36"/>
        </w:rPr>
      </w:pPr>
    </w:p>
    <w:p w:rsidR="00D0179C" w:rsidRDefault="00D0179C" w:rsidP="00D0179C">
      <w:pPr>
        <w:rPr>
          <w:rFonts w:ascii="National Regular" w:hAnsi="National Regular" w:cs="Times New Roman"/>
          <w:sz w:val="36"/>
          <w:szCs w:val="36"/>
        </w:rPr>
      </w:pPr>
      <w:r>
        <w:rPr>
          <w:rFonts w:ascii="National Regular" w:hAnsi="National Regular" w:cs="Times New Roman"/>
          <w:sz w:val="36"/>
          <w:szCs w:val="36"/>
        </w:rPr>
        <w:t>[QR code]</w:t>
      </w:r>
    </w:p>
    <w:p w:rsidR="00D0179C" w:rsidRPr="00D0179C" w:rsidRDefault="00D0179C" w:rsidP="00D0179C">
      <w:pPr>
        <w:autoSpaceDE w:val="0"/>
        <w:autoSpaceDN w:val="0"/>
        <w:adjustRightInd w:val="0"/>
        <w:spacing w:after="0" w:line="240" w:lineRule="auto"/>
        <w:rPr>
          <w:rFonts w:ascii="National Regular" w:hAnsi="National Regular" w:cs="National Regular"/>
          <w:color w:val="000000"/>
          <w:sz w:val="24"/>
          <w:szCs w:val="24"/>
        </w:rPr>
      </w:pPr>
    </w:p>
    <w:p w:rsidR="00D0179C" w:rsidRPr="00D0179C" w:rsidRDefault="00D0179C" w:rsidP="00D0179C">
      <w:pPr>
        <w:autoSpaceDE w:val="0"/>
        <w:autoSpaceDN w:val="0"/>
        <w:adjustRightInd w:val="0"/>
        <w:spacing w:after="100" w:line="221" w:lineRule="atLeast"/>
        <w:rPr>
          <w:rFonts w:ascii="National Regular" w:hAnsi="National Regular" w:cs="Times New Roman"/>
          <w:sz w:val="22"/>
        </w:rPr>
      </w:pPr>
      <w:r w:rsidRPr="00D0179C">
        <w:rPr>
          <w:rFonts w:ascii="National Regular" w:hAnsi="National Regular" w:cs="Times New Roman"/>
          <w:sz w:val="22"/>
        </w:rPr>
        <w:t xml:space="preserve">This work is licensed under the Creative Commons Attribution 3.0 New Zealand licence. In essence, you are free to copy, distribute and adapt the work, as long as you attribute the work to the Crown and abide by the other licence terms. </w:t>
      </w:r>
    </w:p>
    <w:p w:rsidR="00D0179C" w:rsidRPr="00D0179C" w:rsidRDefault="00D0179C" w:rsidP="00D0179C">
      <w:pPr>
        <w:autoSpaceDE w:val="0"/>
        <w:autoSpaceDN w:val="0"/>
        <w:adjustRightInd w:val="0"/>
        <w:spacing w:after="100" w:line="221" w:lineRule="atLeast"/>
        <w:rPr>
          <w:rFonts w:ascii="National Regular" w:hAnsi="National Regular" w:cs="Times New Roman"/>
          <w:sz w:val="22"/>
        </w:rPr>
      </w:pPr>
      <w:r w:rsidRPr="00D0179C">
        <w:rPr>
          <w:rFonts w:ascii="National Regular" w:hAnsi="National Regular" w:cs="Times New Roman"/>
          <w:sz w:val="22"/>
        </w:rPr>
        <w:t xml:space="preserve">To view a copy of this licence, visit http://creativecommons.org/licenses/by/3.0/nz/. 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 </w:t>
      </w:r>
    </w:p>
    <w:p w:rsidR="00D0179C" w:rsidRPr="00D0179C" w:rsidRDefault="00D0179C" w:rsidP="00D0179C">
      <w:pPr>
        <w:autoSpaceDE w:val="0"/>
        <w:autoSpaceDN w:val="0"/>
        <w:adjustRightInd w:val="0"/>
        <w:spacing w:after="100" w:line="221" w:lineRule="atLeast"/>
        <w:rPr>
          <w:rFonts w:ascii="National Regular" w:hAnsi="National Regular" w:cs="Times New Roman"/>
          <w:sz w:val="22"/>
        </w:rPr>
      </w:pPr>
      <w:r w:rsidRPr="00D0179C">
        <w:rPr>
          <w:rFonts w:ascii="National Regular" w:hAnsi="National Regular" w:cs="Times New Roman"/>
          <w:sz w:val="22"/>
        </w:rPr>
        <w:t xml:space="preserve">Published October 2018 </w:t>
      </w:r>
    </w:p>
    <w:p w:rsidR="00D0179C" w:rsidRPr="00D0179C" w:rsidRDefault="00D0179C" w:rsidP="00D0179C">
      <w:pPr>
        <w:autoSpaceDE w:val="0"/>
        <w:autoSpaceDN w:val="0"/>
        <w:adjustRightInd w:val="0"/>
        <w:spacing w:after="100" w:line="221" w:lineRule="atLeast"/>
        <w:rPr>
          <w:rFonts w:ascii="National Regular" w:hAnsi="National Regular" w:cs="Times New Roman"/>
          <w:sz w:val="22"/>
        </w:rPr>
      </w:pPr>
      <w:r w:rsidRPr="00D0179C">
        <w:rPr>
          <w:rFonts w:ascii="National Regular" w:hAnsi="National Regular" w:cs="Times New Roman"/>
          <w:sz w:val="22"/>
        </w:rPr>
        <w:t xml:space="preserve">Ministry of Social Development PO Box 1556 Wellington 6140 New Zealand Telephone: +64 4 916 3300 Facsimile: +64 4 918 0099 Email: info@msd.govt.nz Web: www.msd.govt.nz </w:t>
      </w:r>
    </w:p>
    <w:p w:rsidR="00D0179C" w:rsidRDefault="00D0179C" w:rsidP="00D0179C">
      <w:pPr>
        <w:pStyle w:val="Default"/>
        <w:rPr>
          <w:rFonts w:ascii="National Regular" w:hAnsi="National Regular" w:cs="Times New Roman"/>
          <w:sz w:val="22"/>
        </w:rPr>
      </w:pPr>
      <w:r w:rsidRPr="00D0179C">
        <w:rPr>
          <w:rFonts w:ascii="National Regular" w:hAnsi="National Regular" w:cs="Times New Roman"/>
          <w:sz w:val="22"/>
        </w:rPr>
        <w:t>ISBN:</w:t>
      </w:r>
      <w:r>
        <w:rPr>
          <w:rFonts w:ascii="National Regular" w:hAnsi="National Regular" w:cs="Times New Roman"/>
          <w:sz w:val="22"/>
        </w:rPr>
        <w:t xml:space="preserve"> </w:t>
      </w:r>
      <w:r w:rsidRPr="00D0179C">
        <w:rPr>
          <w:rFonts w:ascii="National Regular" w:hAnsi="National Regular" w:cs="Times New Roman"/>
          <w:sz w:val="22"/>
        </w:rPr>
        <w:t>978-1-98-854140-2 (print) ISBN: 978-1-98-854141-9 (online)</w:t>
      </w:r>
    </w:p>
    <w:p w:rsidR="00AE0A30" w:rsidRDefault="00AE0A30" w:rsidP="00D0179C">
      <w:pPr>
        <w:pStyle w:val="Default"/>
        <w:rPr>
          <w:rFonts w:ascii="National Regular" w:hAnsi="National Regular" w:cs="Times New Roman"/>
          <w:sz w:val="22"/>
        </w:rPr>
      </w:pPr>
    </w:p>
    <w:p w:rsidR="00AE0A30" w:rsidRDefault="00AE0A30" w:rsidP="00D0179C">
      <w:pPr>
        <w:pStyle w:val="Default"/>
        <w:rPr>
          <w:rFonts w:ascii="National Regular" w:hAnsi="National Regular" w:cs="Times New Roman"/>
          <w:sz w:val="22"/>
        </w:rPr>
      </w:pPr>
      <w:r>
        <w:rPr>
          <w:rFonts w:ascii="National Regular" w:hAnsi="National Regular" w:cs="Times New Roman"/>
          <w:sz w:val="22"/>
        </w:rPr>
        <w:t>[New Zealand Government logo]</w:t>
      </w:r>
    </w:p>
    <w:p w:rsidR="00AE0A30" w:rsidRDefault="00AE0A30" w:rsidP="00D0179C">
      <w:pPr>
        <w:pStyle w:val="Default"/>
        <w:rPr>
          <w:rFonts w:ascii="National Regular" w:hAnsi="National Regular" w:cs="Times New Roman"/>
          <w:sz w:val="22"/>
        </w:rPr>
      </w:pPr>
    </w:p>
    <w:p w:rsidR="00AE0A30" w:rsidRDefault="00AE0A30" w:rsidP="00D0179C">
      <w:pPr>
        <w:pStyle w:val="Default"/>
        <w:rPr>
          <w:rFonts w:ascii="National Regular" w:hAnsi="National Regular" w:cs="Times New Roman"/>
          <w:sz w:val="22"/>
        </w:rPr>
      </w:pPr>
    </w:p>
    <w:p w:rsidR="00AE0A30" w:rsidRDefault="00AE0A30">
      <w:pPr>
        <w:spacing w:after="0" w:line="240" w:lineRule="auto"/>
        <w:rPr>
          <w:rFonts w:ascii="National Regular" w:hAnsi="National Regular" w:cs="Times New Roman"/>
          <w:color w:val="000000"/>
          <w:sz w:val="22"/>
          <w:szCs w:val="24"/>
        </w:rPr>
      </w:pPr>
      <w:r>
        <w:rPr>
          <w:rFonts w:ascii="National Regular" w:hAnsi="National Regular" w:cs="Times New Roman"/>
          <w:sz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488"/>
        <w:gridCol w:w="4488"/>
      </w:tblGrid>
      <w:tr w:rsidR="00AE0A30">
        <w:trPr>
          <w:trHeight w:val="139"/>
        </w:trPr>
        <w:tc>
          <w:tcPr>
            <w:tcW w:w="4488" w:type="dxa"/>
          </w:tcPr>
          <w:p w:rsidR="00AE0A30" w:rsidRPr="00AE0A30" w:rsidRDefault="00AE0A30">
            <w:pPr>
              <w:pStyle w:val="Pa6"/>
              <w:spacing w:before="100" w:after="100"/>
              <w:rPr>
                <w:rFonts w:cs="National Medium"/>
                <w:b/>
                <w:bCs/>
                <w:color w:val="000000"/>
                <w:sz w:val="60"/>
                <w:szCs w:val="22"/>
              </w:rPr>
            </w:pPr>
            <w:r w:rsidRPr="00AE0A30">
              <w:rPr>
                <w:rFonts w:cs="National Medium"/>
                <w:b/>
                <w:bCs/>
                <w:color w:val="000000"/>
                <w:sz w:val="60"/>
                <w:szCs w:val="22"/>
              </w:rPr>
              <w:lastRenderedPageBreak/>
              <w:t>Contents</w:t>
            </w:r>
          </w:p>
          <w:p w:rsidR="00AE0A30" w:rsidRPr="00AE0A30" w:rsidRDefault="00AE0A30" w:rsidP="00AE0A30">
            <w:pPr>
              <w:pStyle w:val="Default"/>
            </w:pPr>
          </w:p>
          <w:p w:rsidR="00AE0A30" w:rsidRDefault="00AE0A30">
            <w:pPr>
              <w:pStyle w:val="Pa6"/>
              <w:spacing w:before="100" w:after="100"/>
              <w:rPr>
                <w:rFonts w:cs="National Medium"/>
                <w:b/>
                <w:bCs/>
                <w:color w:val="000000"/>
                <w:sz w:val="22"/>
                <w:szCs w:val="22"/>
              </w:rPr>
            </w:pPr>
          </w:p>
          <w:p w:rsidR="00AE0A30" w:rsidRDefault="00AE0A30">
            <w:pPr>
              <w:pStyle w:val="Pa6"/>
              <w:spacing w:before="100" w:after="100"/>
              <w:rPr>
                <w:rFonts w:cs="National Medium"/>
                <w:color w:val="000000"/>
                <w:sz w:val="22"/>
                <w:szCs w:val="22"/>
              </w:rPr>
            </w:pPr>
            <w:r>
              <w:rPr>
                <w:rFonts w:cs="National Medium"/>
                <w:b/>
                <w:bCs/>
                <w:color w:val="000000"/>
                <w:sz w:val="22"/>
                <w:szCs w:val="22"/>
              </w:rPr>
              <w:t>Minister’s foreword</w:t>
            </w:r>
          </w:p>
        </w:tc>
        <w:tc>
          <w:tcPr>
            <w:tcW w:w="4488" w:type="dxa"/>
          </w:tcPr>
          <w:p w:rsidR="00AE0A30" w:rsidRDefault="00AE0A30">
            <w:pPr>
              <w:pStyle w:val="Pa6"/>
              <w:spacing w:before="100" w:after="100"/>
              <w:rPr>
                <w:rFonts w:ascii="National Bold" w:hAnsi="National Bold" w:cs="National Bold"/>
                <w:b/>
                <w:bCs/>
                <w:color w:val="000000"/>
                <w:sz w:val="22"/>
                <w:szCs w:val="22"/>
              </w:rPr>
            </w:pPr>
          </w:p>
          <w:p w:rsidR="00AE0A30" w:rsidRDefault="00AE0A30">
            <w:pPr>
              <w:pStyle w:val="Pa6"/>
              <w:spacing w:before="100" w:after="100"/>
              <w:rPr>
                <w:rFonts w:ascii="National Bold" w:hAnsi="National Bold" w:cs="National Bold"/>
                <w:b/>
                <w:bCs/>
                <w:color w:val="000000"/>
                <w:sz w:val="22"/>
                <w:szCs w:val="22"/>
              </w:rPr>
            </w:pPr>
          </w:p>
          <w:p w:rsidR="00AE0A30" w:rsidRDefault="00AE0A30">
            <w:pPr>
              <w:pStyle w:val="Pa6"/>
              <w:spacing w:before="100" w:after="100"/>
              <w:rPr>
                <w:rFonts w:ascii="National Bold" w:hAnsi="National Bold" w:cs="National Bold"/>
                <w:b/>
                <w:bCs/>
                <w:color w:val="000000"/>
                <w:sz w:val="22"/>
                <w:szCs w:val="22"/>
              </w:rPr>
            </w:pPr>
          </w:p>
          <w:p w:rsidR="00AE0A30" w:rsidRDefault="00AE0A30">
            <w:pPr>
              <w:pStyle w:val="Pa6"/>
              <w:spacing w:before="100" w:after="100"/>
              <w:rPr>
                <w:rFonts w:ascii="National Bold" w:hAnsi="National Bold" w:cs="National Bold"/>
                <w:b/>
                <w:bCs/>
                <w:color w:val="000000"/>
                <w:sz w:val="22"/>
                <w:szCs w:val="22"/>
              </w:rPr>
            </w:pPr>
          </w:p>
          <w:p w:rsidR="00AE0A30" w:rsidRDefault="00AE0A30">
            <w:pPr>
              <w:pStyle w:val="Pa6"/>
              <w:spacing w:before="100" w:after="100"/>
              <w:rPr>
                <w:rFonts w:ascii="National Bold" w:hAnsi="National Bold" w:cs="National Bold"/>
                <w:b/>
                <w:bCs/>
                <w:color w:val="000000"/>
                <w:sz w:val="12"/>
                <w:szCs w:val="22"/>
              </w:rPr>
            </w:pPr>
          </w:p>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2</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Executive summary</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4</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The NZSL Strategy 2018–2023</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6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The current state of NZSL and the need for planning</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7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About the NZSL Board’s Strategy 2018−2023</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8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The NZSL language planning priorities</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9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NZSL Board's Strategy planning framework</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10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1. Acquisition</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12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2. Use/Access</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13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3. Attitude</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14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4. Documentation</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 xml:space="preserve">15 </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5. Status</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16</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Implementation, monitoring, reporting and partnerships</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17</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Developing NZSL indicators and targets to monitor and report on the Strategy</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1</w:t>
            </w:r>
            <w:r w:rsidR="000C34EC">
              <w:rPr>
                <w:rFonts w:ascii="National Bold" w:hAnsi="National Bold" w:cs="National Bold"/>
                <w:b/>
                <w:bCs/>
                <w:color w:val="000000"/>
                <w:sz w:val="22"/>
                <w:szCs w:val="22"/>
              </w:rPr>
              <w:t>8</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References</w:t>
            </w:r>
          </w:p>
        </w:tc>
        <w:tc>
          <w:tcPr>
            <w:tcW w:w="4488" w:type="dxa"/>
          </w:tcPr>
          <w:p w:rsidR="00AE0A30" w:rsidRDefault="00A732F8">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19</w:t>
            </w:r>
          </w:p>
        </w:tc>
      </w:tr>
      <w:tr w:rsidR="00AE0A30">
        <w:trPr>
          <w:trHeight w:val="139"/>
        </w:trPr>
        <w:tc>
          <w:tcPr>
            <w:tcW w:w="4488" w:type="dxa"/>
          </w:tcPr>
          <w:p w:rsidR="00AE0A30" w:rsidRDefault="00AE0A30">
            <w:pPr>
              <w:pStyle w:val="Pa6"/>
              <w:spacing w:before="100" w:after="100"/>
              <w:rPr>
                <w:rFonts w:cs="National Medium"/>
                <w:color w:val="000000"/>
                <w:sz w:val="22"/>
                <w:szCs w:val="22"/>
              </w:rPr>
            </w:pPr>
            <w:r>
              <w:rPr>
                <w:rFonts w:cs="National Medium"/>
                <w:b/>
                <w:bCs/>
                <w:color w:val="000000"/>
                <w:sz w:val="22"/>
                <w:szCs w:val="22"/>
              </w:rPr>
              <w:t>Glossary</w:t>
            </w:r>
          </w:p>
        </w:tc>
        <w:tc>
          <w:tcPr>
            <w:tcW w:w="4488" w:type="dxa"/>
          </w:tcPr>
          <w:p w:rsidR="00AE0A30" w:rsidRDefault="00AE0A30">
            <w:pPr>
              <w:pStyle w:val="Pa6"/>
              <w:spacing w:before="100" w:after="100"/>
              <w:rPr>
                <w:rFonts w:ascii="National Bold" w:hAnsi="National Bold" w:cs="National Bold"/>
                <w:color w:val="000000"/>
                <w:sz w:val="22"/>
                <w:szCs w:val="22"/>
              </w:rPr>
            </w:pPr>
            <w:r>
              <w:rPr>
                <w:rFonts w:ascii="National Bold" w:hAnsi="National Bold" w:cs="National Bold"/>
                <w:b/>
                <w:bCs/>
                <w:color w:val="000000"/>
                <w:sz w:val="22"/>
                <w:szCs w:val="22"/>
              </w:rPr>
              <w:t>2</w:t>
            </w:r>
            <w:r w:rsidR="00A732F8">
              <w:rPr>
                <w:rFonts w:ascii="National Bold" w:hAnsi="National Bold" w:cs="National Bold"/>
                <w:b/>
                <w:bCs/>
                <w:color w:val="000000"/>
                <w:sz w:val="22"/>
                <w:szCs w:val="22"/>
              </w:rPr>
              <w:t>0</w:t>
            </w:r>
            <w:bookmarkStart w:id="0" w:name="_GoBack"/>
            <w:bookmarkEnd w:id="0"/>
          </w:p>
        </w:tc>
      </w:tr>
    </w:tbl>
    <w:p w:rsidR="00AE0A30" w:rsidRDefault="00AE0A30" w:rsidP="00D0179C">
      <w:pPr>
        <w:pStyle w:val="Default"/>
        <w:rPr>
          <w:rFonts w:ascii="National Regular" w:hAnsi="National Regular" w:cs="National Regular"/>
        </w:rPr>
      </w:pPr>
    </w:p>
    <w:p w:rsidR="00AE0A30" w:rsidRDefault="00AE0A30">
      <w:pPr>
        <w:spacing w:after="0" w:line="240" w:lineRule="auto"/>
        <w:rPr>
          <w:rFonts w:ascii="National Regular" w:hAnsi="National Regular" w:cs="National Regular"/>
          <w:color w:val="000000"/>
          <w:sz w:val="24"/>
          <w:szCs w:val="24"/>
        </w:rPr>
      </w:pPr>
      <w:r>
        <w:rPr>
          <w:rFonts w:ascii="National Regular" w:hAnsi="National Regular" w:cs="National Regular"/>
        </w:rPr>
        <w:br w:type="page"/>
      </w:r>
    </w:p>
    <w:p w:rsidR="00AE0A30" w:rsidRDefault="00AE0A30" w:rsidP="00D0179C">
      <w:pPr>
        <w:pStyle w:val="Default"/>
        <w:rPr>
          <w:b/>
          <w:bCs/>
          <w:sz w:val="104"/>
          <w:szCs w:val="104"/>
        </w:rPr>
      </w:pPr>
      <w:r>
        <w:rPr>
          <w:b/>
          <w:bCs/>
          <w:sz w:val="104"/>
          <w:szCs w:val="104"/>
        </w:rPr>
        <w:lastRenderedPageBreak/>
        <w:t>Minister's</w:t>
      </w:r>
    </w:p>
    <w:p w:rsidR="00AE0A30" w:rsidRDefault="00AE0A30" w:rsidP="00D0179C">
      <w:pPr>
        <w:pStyle w:val="Default"/>
        <w:rPr>
          <w:b/>
          <w:bCs/>
          <w:sz w:val="104"/>
          <w:szCs w:val="104"/>
        </w:rPr>
      </w:pPr>
      <w:r>
        <w:rPr>
          <w:b/>
          <w:bCs/>
          <w:sz w:val="104"/>
          <w:szCs w:val="104"/>
        </w:rPr>
        <w:t>foreword</w:t>
      </w:r>
    </w:p>
    <w:p w:rsidR="00AE0A30" w:rsidRDefault="00AE0A30" w:rsidP="00D0179C">
      <w:pPr>
        <w:pStyle w:val="Default"/>
        <w:rPr>
          <w:b/>
          <w:bCs/>
          <w:sz w:val="104"/>
          <w:szCs w:val="104"/>
        </w:rPr>
      </w:pPr>
    </w:p>
    <w:p w:rsidR="00AE0A30" w:rsidRDefault="00B66804" w:rsidP="00D0179C">
      <w:pPr>
        <w:pStyle w:val="Default"/>
        <w:rPr>
          <w:rFonts w:cs="National Regular"/>
          <w:sz w:val="36"/>
          <w:szCs w:val="36"/>
        </w:rPr>
      </w:pPr>
      <w:r>
        <w:rPr>
          <w:rFonts w:cs="National Regular"/>
          <w:sz w:val="36"/>
          <w:szCs w:val="36"/>
        </w:rPr>
        <w:t>Language is an essential part of developing individual and community identity and culture. It also provides a pathway that allows people to connect with others, and access all a society has to offer including education and employment.</w:t>
      </w:r>
    </w:p>
    <w:p w:rsidR="00B66804" w:rsidRDefault="00B66804" w:rsidP="00D0179C">
      <w:pPr>
        <w:pStyle w:val="Default"/>
        <w:rPr>
          <w:rFonts w:cs="National Regular"/>
          <w:sz w:val="36"/>
          <w:szCs w:val="36"/>
        </w:rPr>
      </w:pPr>
    </w:p>
    <w:p w:rsidR="00B66804" w:rsidRDefault="00B66804">
      <w:pPr>
        <w:spacing w:after="0" w:line="240" w:lineRule="auto"/>
        <w:rPr>
          <w:rFonts w:ascii="National Bold" w:hAnsi="National Bold" w:cs="National Regular"/>
          <w:color w:val="000000"/>
          <w:sz w:val="36"/>
          <w:szCs w:val="36"/>
        </w:rPr>
      </w:pPr>
      <w:r>
        <w:rPr>
          <w:rFonts w:cs="National Regular"/>
          <w:sz w:val="36"/>
          <w:szCs w:val="36"/>
        </w:rPr>
        <w:br w:type="page"/>
      </w:r>
    </w:p>
    <w:p w:rsidR="00B66804" w:rsidRDefault="00B66804" w:rsidP="00B66804">
      <w:pPr>
        <w:pStyle w:val="Pa3"/>
        <w:spacing w:after="100"/>
        <w:rPr>
          <w:rFonts w:cs="National Regular"/>
          <w:color w:val="000000"/>
          <w:sz w:val="22"/>
          <w:szCs w:val="22"/>
        </w:rPr>
      </w:pPr>
      <w:r>
        <w:rPr>
          <w:rFonts w:cs="National Regular"/>
          <w:color w:val="000000"/>
          <w:sz w:val="22"/>
          <w:szCs w:val="22"/>
        </w:rPr>
        <w:lastRenderedPageBreak/>
        <w:t>As one of our country’s official languages, New Zealand Sign Language (NZSL) is a valued taonga of Aotearoa New Zealand, and in particular of the Deaf community. NZSL is an integral part of the Deaf community’s realisation of both mana and Deaf culture. NZSL is critical to New Zealand as a whole and part of what makes Aotearoa unique.</w:t>
      </w:r>
    </w:p>
    <w:p w:rsidR="00B66804" w:rsidRDefault="00B66804" w:rsidP="00B66804">
      <w:pPr>
        <w:pStyle w:val="Pa3"/>
        <w:spacing w:after="100"/>
        <w:rPr>
          <w:rFonts w:cs="National Regular"/>
          <w:color w:val="000000"/>
          <w:sz w:val="22"/>
          <w:szCs w:val="22"/>
        </w:rPr>
      </w:pPr>
      <w:r>
        <w:rPr>
          <w:rFonts w:cs="National Regular"/>
          <w:color w:val="000000"/>
          <w:sz w:val="22"/>
          <w:szCs w:val="22"/>
        </w:rPr>
        <w:t xml:space="preserve">To ensure that NZSL is sustained in the Deaf community and across Aotearoa, the NZSL Board (the Board) has responsibilities that extend across leadership, advice, strategy, and co-ordination and monitoring of NZSL. In addition, the work of the Board helps government meet its commitments under the United Nations Convention on the Rights of Persons with Disabilities (UNCRPD) and its obligations under the New Zealand Sign Language Act (2006). </w:t>
      </w:r>
    </w:p>
    <w:p w:rsidR="00B66804" w:rsidRDefault="00B66804" w:rsidP="00B66804">
      <w:pPr>
        <w:pStyle w:val="Pa3"/>
        <w:spacing w:after="100"/>
        <w:rPr>
          <w:rFonts w:cs="National Regular"/>
          <w:color w:val="000000"/>
          <w:sz w:val="22"/>
          <w:szCs w:val="22"/>
        </w:rPr>
      </w:pPr>
      <w:r>
        <w:rPr>
          <w:rFonts w:cs="National Regular"/>
          <w:color w:val="000000"/>
          <w:sz w:val="22"/>
          <w:szCs w:val="22"/>
        </w:rPr>
        <w:t>By setting a strategic direction, the Board is creating a strong platform for developing the acquisition and use of NZSL in New Zealand, while ensuring it is also accessible and available to all users. This strategy gives effect to the NZSL Act.</w:t>
      </w:r>
    </w:p>
    <w:p w:rsidR="00B66804" w:rsidRDefault="00B66804" w:rsidP="00B66804">
      <w:pPr>
        <w:pStyle w:val="Pa3"/>
        <w:spacing w:after="100"/>
        <w:rPr>
          <w:rFonts w:cs="National Regular"/>
          <w:color w:val="000000"/>
          <w:sz w:val="22"/>
          <w:szCs w:val="22"/>
        </w:rPr>
      </w:pPr>
      <w:r>
        <w:rPr>
          <w:rFonts w:cs="National Regular"/>
          <w:color w:val="000000"/>
          <w:sz w:val="22"/>
          <w:szCs w:val="22"/>
        </w:rPr>
        <w:t xml:space="preserve">As Minister for Disability Issues, an important part of my role is to influence and support improvements to the accessibility of information provided by government. As such, I envision that this Strategy will guide the work of government agencies and Crown entities to ensure that we meet the language needs of NZSL users and the Deaf community. </w:t>
      </w:r>
    </w:p>
    <w:p w:rsidR="00B66804" w:rsidRDefault="00B66804" w:rsidP="00B66804">
      <w:pPr>
        <w:pStyle w:val="Pa3"/>
        <w:spacing w:after="100"/>
        <w:rPr>
          <w:rFonts w:cs="National Regular"/>
          <w:color w:val="000000"/>
          <w:sz w:val="22"/>
          <w:szCs w:val="22"/>
        </w:rPr>
      </w:pPr>
      <w:r>
        <w:rPr>
          <w:rFonts w:cs="National Regular"/>
          <w:color w:val="000000"/>
          <w:sz w:val="22"/>
          <w:szCs w:val="22"/>
        </w:rPr>
        <w:t xml:space="preserve">This Strategy comes at a time when government agencies are confirming their commitment to accessibility by signing an Accessibility Charter. This commitment will see agencies working progressively over the next five years towards providing information for the public that is accessible to everyone. </w:t>
      </w:r>
    </w:p>
    <w:p w:rsidR="00B66804" w:rsidRDefault="00B66804" w:rsidP="00B66804">
      <w:pPr>
        <w:pStyle w:val="Pa3"/>
        <w:spacing w:after="100"/>
        <w:rPr>
          <w:rFonts w:cs="National Regular"/>
          <w:color w:val="000000"/>
          <w:sz w:val="22"/>
          <w:szCs w:val="22"/>
        </w:rPr>
      </w:pPr>
      <w:r>
        <w:rPr>
          <w:rFonts w:cs="National Regular"/>
          <w:color w:val="000000"/>
          <w:sz w:val="22"/>
          <w:szCs w:val="22"/>
        </w:rPr>
        <w:t>By implementing this Strategy, we are demonstrating the value of NZSL in Aotearoa, ensuring its survival and reinforcing its sustainability as a language that is recognised and embraced by all New Zealanders.</w:t>
      </w:r>
    </w:p>
    <w:p w:rsidR="00B66804" w:rsidRDefault="00B66804" w:rsidP="00B66804">
      <w:pPr>
        <w:pStyle w:val="Default"/>
        <w:rPr>
          <w:b/>
          <w:bCs/>
          <w:sz w:val="22"/>
          <w:szCs w:val="22"/>
        </w:rPr>
      </w:pPr>
    </w:p>
    <w:p w:rsidR="00B66804" w:rsidRDefault="00B66804" w:rsidP="00B66804">
      <w:pPr>
        <w:pStyle w:val="Default"/>
        <w:rPr>
          <w:b/>
          <w:bCs/>
          <w:sz w:val="22"/>
          <w:szCs w:val="22"/>
        </w:rPr>
      </w:pPr>
      <w:r>
        <w:rPr>
          <w:b/>
          <w:bCs/>
          <w:sz w:val="22"/>
          <w:szCs w:val="22"/>
        </w:rPr>
        <w:t xml:space="preserve">Hon Carmel </w:t>
      </w:r>
      <w:proofErr w:type="spellStart"/>
      <w:r>
        <w:rPr>
          <w:b/>
          <w:bCs/>
          <w:sz w:val="22"/>
          <w:szCs w:val="22"/>
        </w:rPr>
        <w:t>Sepuloni</w:t>
      </w:r>
      <w:proofErr w:type="spellEnd"/>
    </w:p>
    <w:p w:rsidR="00B66804" w:rsidRDefault="00B66804" w:rsidP="00B66804">
      <w:pPr>
        <w:pStyle w:val="Default"/>
        <w:rPr>
          <w:rFonts w:cs="National Regular"/>
          <w:sz w:val="22"/>
          <w:szCs w:val="22"/>
        </w:rPr>
      </w:pPr>
      <w:r>
        <w:rPr>
          <w:rFonts w:cs="National Regular"/>
          <w:sz w:val="22"/>
          <w:szCs w:val="22"/>
        </w:rPr>
        <w:t>Minister for Disability Issues</w:t>
      </w:r>
    </w:p>
    <w:p w:rsidR="00B66804" w:rsidRDefault="00B66804" w:rsidP="00B66804">
      <w:pPr>
        <w:pStyle w:val="Default"/>
        <w:rPr>
          <w:rFonts w:cs="National Regular"/>
          <w:sz w:val="22"/>
          <w:szCs w:val="22"/>
        </w:rPr>
      </w:pPr>
    </w:p>
    <w:p w:rsidR="00B66804" w:rsidRDefault="00B66804">
      <w:pPr>
        <w:spacing w:after="0" w:line="240" w:lineRule="auto"/>
        <w:rPr>
          <w:rFonts w:ascii="National Bold" w:hAnsi="National Bold" w:cs="National Regular"/>
          <w:color w:val="000000"/>
          <w:sz w:val="22"/>
        </w:rPr>
      </w:pPr>
      <w:r>
        <w:rPr>
          <w:rFonts w:cs="National Regular"/>
          <w:sz w:val="22"/>
        </w:rPr>
        <w:br w:type="page"/>
      </w:r>
    </w:p>
    <w:p w:rsidR="00B66804" w:rsidRDefault="00B66804" w:rsidP="00B66804">
      <w:pPr>
        <w:pStyle w:val="Default"/>
      </w:pPr>
    </w:p>
    <w:p w:rsidR="00B66804" w:rsidRDefault="00B66804" w:rsidP="00B66804">
      <w:pPr>
        <w:pStyle w:val="Default"/>
        <w:rPr>
          <w:b/>
          <w:bCs/>
          <w:sz w:val="104"/>
          <w:szCs w:val="104"/>
        </w:rPr>
      </w:pPr>
      <w:r>
        <w:rPr>
          <w:b/>
          <w:bCs/>
          <w:sz w:val="104"/>
          <w:szCs w:val="104"/>
        </w:rPr>
        <w:t>Executive summary</w:t>
      </w:r>
    </w:p>
    <w:p w:rsidR="00B66804" w:rsidRDefault="00B66804" w:rsidP="00B66804">
      <w:pPr>
        <w:pStyle w:val="Default"/>
        <w:rPr>
          <w:b/>
          <w:bCs/>
          <w:sz w:val="104"/>
          <w:szCs w:val="104"/>
        </w:rPr>
      </w:pPr>
    </w:p>
    <w:p w:rsidR="00B66804" w:rsidRPr="00B66804" w:rsidRDefault="00B66804" w:rsidP="00B66804">
      <w:pPr>
        <w:autoSpaceDE w:val="0"/>
        <w:autoSpaceDN w:val="0"/>
        <w:adjustRightInd w:val="0"/>
        <w:spacing w:after="0" w:line="240" w:lineRule="auto"/>
        <w:rPr>
          <w:rFonts w:ascii="National Regular" w:hAnsi="National Regular" w:cs="National Regular"/>
          <w:color w:val="000000"/>
          <w:sz w:val="24"/>
          <w:szCs w:val="24"/>
        </w:rPr>
      </w:pPr>
    </w:p>
    <w:p w:rsidR="00B66804" w:rsidRDefault="00B66804" w:rsidP="00B66804">
      <w:pPr>
        <w:pStyle w:val="Default"/>
        <w:rPr>
          <w:rFonts w:ascii="National Regular" w:hAnsi="National Regular" w:cs="Times New Roman"/>
          <w:color w:val="auto"/>
          <w:sz w:val="36"/>
          <w:szCs w:val="36"/>
        </w:rPr>
      </w:pPr>
      <w:r w:rsidRPr="00B66804">
        <w:rPr>
          <w:rFonts w:ascii="National Regular" w:hAnsi="National Regular" w:cs="Times New Roman"/>
          <w:color w:val="auto"/>
          <w:sz w:val="36"/>
          <w:szCs w:val="36"/>
        </w:rPr>
        <w:t>The New Zealand Sign Language Strategy 2018−2023 (the Strategy) addresses the critical and ongoing need for effective language planning by the NZSL Board. Research tells us that while New Zealand Sign Language (NZSL) is now more recognised and accepted by society, the numbers of Deaf people learning and using the language are decreasing (McKee 2017). This means that NZSL – one of New Zealand’s official languages – is considered a threatened language.</w:t>
      </w:r>
    </w:p>
    <w:p w:rsidR="00B66804" w:rsidRDefault="00B66804" w:rsidP="00B66804">
      <w:pPr>
        <w:pStyle w:val="Default"/>
        <w:rPr>
          <w:rFonts w:ascii="National Regular" w:hAnsi="National Regular" w:cs="Times New Roman"/>
          <w:color w:val="auto"/>
          <w:sz w:val="36"/>
          <w:szCs w:val="36"/>
        </w:rPr>
      </w:pPr>
    </w:p>
    <w:p w:rsidR="00B66804" w:rsidRDefault="00B66804">
      <w:pPr>
        <w:spacing w:after="0" w:line="240" w:lineRule="auto"/>
        <w:rPr>
          <w:rFonts w:ascii="National Regular" w:hAnsi="National Regular" w:cs="Times New Roman"/>
          <w:sz w:val="36"/>
          <w:szCs w:val="36"/>
        </w:rPr>
      </w:pPr>
      <w:r>
        <w:rPr>
          <w:rFonts w:ascii="National Regular" w:hAnsi="National Regular" w:cs="Times New Roman"/>
          <w:sz w:val="36"/>
          <w:szCs w:val="36"/>
        </w:rPr>
        <w:br w:type="page"/>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lastRenderedPageBreak/>
        <w:t xml:space="preserve">The Strategy aims to enable Deaf and other NZSL users to learn and use NZSL naturally within a community of users, contributing significantly to its survival, sustainability and vitality. Proposed promotional activities will help to increase recognition, awareness, learning and use of NZSL by all New Zealanders. </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The Strategy will also guide the NZSL work happening in government agencies and Crown entities to maintain and promote the use of NZSL by Deaf people and other NZSL users. </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The Strategy is based on five internationally recognised language planning priorities. </w:t>
      </w:r>
    </w:p>
    <w:p w:rsidR="00B66804" w:rsidRPr="00B66804" w:rsidRDefault="00B66804" w:rsidP="00B66804">
      <w:pPr>
        <w:numPr>
          <w:ilvl w:val="0"/>
          <w:numId w:val="33"/>
        </w:numPr>
        <w:autoSpaceDE w:val="0"/>
        <w:autoSpaceDN w:val="0"/>
        <w:adjustRightInd w:val="0"/>
        <w:spacing w:after="83" w:line="240" w:lineRule="auto"/>
        <w:ind w:left="360" w:hanging="360"/>
        <w:rPr>
          <w:rFonts w:ascii="National Regular" w:hAnsi="National Regular" w:cs="National Regular"/>
          <w:color w:val="000000"/>
          <w:sz w:val="22"/>
        </w:rPr>
      </w:pPr>
      <w:r w:rsidRPr="00B66804">
        <w:rPr>
          <w:rFonts w:ascii="National Bold" w:hAnsi="National Bold" w:cs="National Bold"/>
          <w:b/>
          <w:bCs/>
          <w:color w:val="000000"/>
          <w:sz w:val="22"/>
        </w:rPr>
        <w:t xml:space="preserve">Acquisition: </w:t>
      </w:r>
      <w:r w:rsidRPr="00B66804">
        <w:rPr>
          <w:rFonts w:ascii="National Regular" w:hAnsi="National Regular" w:cs="National Regular"/>
          <w:color w:val="000000"/>
          <w:sz w:val="22"/>
        </w:rPr>
        <w:t xml:space="preserve">The learning of a language by children and adults. </w:t>
      </w:r>
    </w:p>
    <w:p w:rsidR="00B66804" w:rsidRPr="00B66804" w:rsidRDefault="00B66804" w:rsidP="00B66804">
      <w:pPr>
        <w:numPr>
          <w:ilvl w:val="0"/>
          <w:numId w:val="33"/>
        </w:numPr>
        <w:autoSpaceDE w:val="0"/>
        <w:autoSpaceDN w:val="0"/>
        <w:adjustRightInd w:val="0"/>
        <w:spacing w:after="83" w:line="240" w:lineRule="auto"/>
        <w:ind w:left="360" w:hanging="360"/>
        <w:rPr>
          <w:rFonts w:ascii="National Regular" w:hAnsi="National Regular" w:cs="National Regular"/>
          <w:color w:val="000000"/>
          <w:sz w:val="22"/>
        </w:rPr>
      </w:pPr>
      <w:r w:rsidRPr="00B66804">
        <w:rPr>
          <w:rFonts w:ascii="National Bold" w:hAnsi="National Bold" w:cs="National Bold"/>
          <w:b/>
          <w:bCs/>
          <w:color w:val="000000"/>
          <w:sz w:val="22"/>
        </w:rPr>
        <w:t xml:space="preserve">Use/Access: </w:t>
      </w:r>
      <w:r w:rsidRPr="00B66804">
        <w:rPr>
          <w:rFonts w:ascii="National Regular" w:hAnsi="National Regular" w:cs="National Regular"/>
          <w:color w:val="000000"/>
          <w:sz w:val="22"/>
        </w:rPr>
        <w:t xml:space="preserve">The ability to use a language in any or all domains of society, including within </w:t>
      </w:r>
      <w:proofErr w:type="spellStart"/>
      <w:r w:rsidRPr="00B66804">
        <w:rPr>
          <w:rFonts w:ascii="National Regular" w:hAnsi="National Regular" w:cs="National Regular"/>
          <w:color w:val="000000"/>
          <w:sz w:val="22"/>
        </w:rPr>
        <w:t>wh</w:t>
      </w:r>
      <w:r w:rsidRPr="00B66804">
        <w:rPr>
          <w:rFonts w:ascii="Arial" w:hAnsi="Arial"/>
          <w:color w:val="000000"/>
          <w:sz w:val="22"/>
        </w:rPr>
        <w:t>ā</w:t>
      </w:r>
      <w:r w:rsidRPr="00B66804">
        <w:rPr>
          <w:rFonts w:ascii="National Regular" w:hAnsi="National Regular" w:cs="National Regular"/>
          <w:color w:val="000000"/>
          <w:sz w:val="22"/>
        </w:rPr>
        <w:t>nau</w:t>
      </w:r>
      <w:proofErr w:type="spellEnd"/>
      <w:r w:rsidRPr="00B66804">
        <w:rPr>
          <w:rFonts w:ascii="National Regular" w:hAnsi="National Regular" w:cs="National Regular"/>
          <w:color w:val="000000"/>
          <w:sz w:val="22"/>
        </w:rPr>
        <w:t xml:space="preserve">. </w:t>
      </w:r>
    </w:p>
    <w:p w:rsidR="00B66804" w:rsidRPr="00B66804" w:rsidRDefault="00B66804" w:rsidP="00B66804">
      <w:pPr>
        <w:numPr>
          <w:ilvl w:val="0"/>
          <w:numId w:val="33"/>
        </w:numPr>
        <w:autoSpaceDE w:val="0"/>
        <w:autoSpaceDN w:val="0"/>
        <w:adjustRightInd w:val="0"/>
        <w:spacing w:after="83" w:line="240" w:lineRule="auto"/>
        <w:ind w:left="360" w:hanging="360"/>
        <w:rPr>
          <w:rFonts w:ascii="National Regular" w:hAnsi="National Regular" w:cs="National Regular"/>
          <w:color w:val="000000"/>
          <w:sz w:val="22"/>
        </w:rPr>
      </w:pPr>
      <w:r w:rsidRPr="00B66804">
        <w:rPr>
          <w:rFonts w:ascii="National Bold" w:hAnsi="National Bold" w:cs="National Bold"/>
          <w:b/>
          <w:bCs/>
          <w:color w:val="000000"/>
          <w:sz w:val="22"/>
        </w:rPr>
        <w:t xml:space="preserve">Attitude: </w:t>
      </w:r>
      <w:r w:rsidRPr="00B66804">
        <w:rPr>
          <w:rFonts w:ascii="National Regular" w:hAnsi="National Regular" w:cs="National Regular"/>
          <w:color w:val="000000"/>
          <w:sz w:val="22"/>
        </w:rPr>
        <w:t xml:space="preserve">The beliefs and opinions of language users and others towards that language. </w:t>
      </w:r>
    </w:p>
    <w:p w:rsidR="00B66804" w:rsidRPr="00B66804" w:rsidRDefault="00B66804" w:rsidP="00B66804">
      <w:pPr>
        <w:numPr>
          <w:ilvl w:val="0"/>
          <w:numId w:val="33"/>
        </w:numPr>
        <w:autoSpaceDE w:val="0"/>
        <w:autoSpaceDN w:val="0"/>
        <w:adjustRightInd w:val="0"/>
        <w:spacing w:after="83" w:line="240" w:lineRule="auto"/>
        <w:ind w:left="360" w:hanging="360"/>
        <w:rPr>
          <w:rFonts w:ascii="National Regular" w:hAnsi="National Regular" w:cs="National Regular"/>
          <w:color w:val="000000"/>
          <w:sz w:val="22"/>
        </w:rPr>
      </w:pPr>
      <w:r w:rsidRPr="00B66804">
        <w:rPr>
          <w:rFonts w:ascii="National Bold" w:hAnsi="National Bold" w:cs="National Bold"/>
          <w:b/>
          <w:bCs/>
          <w:color w:val="000000"/>
          <w:sz w:val="22"/>
        </w:rPr>
        <w:t xml:space="preserve">Documentation: </w:t>
      </w:r>
      <w:r w:rsidRPr="00B66804">
        <w:rPr>
          <w:rFonts w:ascii="National Regular" w:hAnsi="National Regular" w:cs="National Regular"/>
          <w:color w:val="000000"/>
          <w:sz w:val="22"/>
        </w:rPr>
        <w:t xml:space="preserve">The systematic recording of language use for research and reference. </w:t>
      </w:r>
    </w:p>
    <w:p w:rsidR="00B66804" w:rsidRPr="00B66804" w:rsidRDefault="00B66804" w:rsidP="00B66804">
      <w:pPr>
        <w:numPr>
          <w:ilvl w:val="0"/>
          <w:numId w:val="33"/>
        </w:numPr>
        <w:autoSpaceDE w:val="0"/>
        <w:autoSpaceDN w:val="0"/>
        <w:adjustRightInd w:val="0"/>
        <w:spacing w:after="0" w:line="240" w:lineRule="auto"/>
        <w:ind w:left="360" w:hanging="360"/>
        <w:rPr>
          <w:rFonts w:ascii="National Regular" w:hAnsi="National Regular" w:cs="National Regular"/>
          <w:color w:val="000000"/>
          <w:sz w:val="22"/>
        </w:rPr>
      </w:pPr>
      <w:r w:rsidRPr="00B66804">
        <w:rPr>
          <w:rFonts w:ascii="National Bold" w:hAnsi="National Bold" w:cs="National Bold"/>
          <w:b/>
          <w:bCs/>
          <w:color w:val="000000"/>
          <w:sz w:val="22"/>
        </w:rPr>
        <w:t xml:space="preserve">Status: </w:t>
      </w:r>
      <w:r w:rsidRPr="00B66804">
        <w:rPr>
          <w:rFonts w:ascii="National Regular" w:hAnsi="National Regular" w:cs="National Regular"/>
          <w:color w:val="000000"/>
          <w:sz w:val="22"/>
        </w:rPr>
        <w:t xml:space="preserve">How a language is regarded by its users and others. </w:t>
      </w:r>
    </w:p>
    <w:p w:rsidR="00B66804" w:rsidRPr="00B66804" w:rsidRDefault="00B66804" w:rsidP="00B66804">
      <w:pPr>
        <w:autoSpaceDE w:val="0"/>
        <w:autoSpaceDN w:val="0"/>
        <w:adjustRightInd w:val="0"/>
        <w:spacing w:after="0" w:line="240" w:lineRule="auto"/>
        <w:rPr>
          <w:rFonts w:ascii="National Regular" w:hAnsi="National Regular" w:cs="National Regular"/>
          <w:color w:val="000000"/>
          <w:sz w:val="22"/>
        </w:rPr>
      </w:pP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For each of these priorities the Board has developed aspirational descriptions of what the future for NZSL will look like in 2023, after five years of </w:t>
      </w:r>
      <w:r w:rsidR="00AC7E69">
        <w:rPr>
          <w:rFonts w:ascii="National Regular" w:hAnsi="National Regular" w:cs="National Regular"/>
          <w:color w:val="000000"/>
          <w:sz w:val="22"/>
        </w:rPr>
        <w:t>implementing the strategy</w:t>
      </w:r>
      <w:r w:rsidRPr="00B66804">
        <w:rPr>
          <w:rFonts w:ascii="National Regular" w:hAnsi="National Regular" w:cs="National Regular"/>
          <w:color w:val="000000"/>
          <w:sz w:val="22"/>
        </w:rPr>
        <w:t xml:space="preserve">. The descriptions enable a clear and shared understanding of what the Strategy and its associated activities are seeking to achieve. </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The Board will develop an action plan of key activities to be progressed under each of the five strategic language planning priorities. The action plan will be reviewed and updated annually. </w:t>
      </w:r>
    </w:p>
    <w:p w:rsidR="00B66804" w:rsidRDefault="00B66804" w:rsidP="00B66804">
      <w:pPr>
        <w:pStyle w:val="Default"/>
        <w:rPr>
          <w:rFonts w:ascii="National Regular" w:hAnsi="National Regular" w:cs="National Regular"/>
          <w:sz w:val="22"/>
          <w:szCs w:val="22"/>
        </w:rPr>
      </w:pPr>
      <w:r w:rsidRPr="00B66804">
        <w:rPr>
          <w:rFonts w:ascii="National Regular" w:hAnsi="National Regular" w:cs="National Regular"/>
          <w:sz w:val="22"/>
          <w:szCs w:val="22"/>
        </w:rPr>
        <w:t>Many government agencies and Crown entities have a clear responsibility to provide NZSL services and resources and/or access to their services through NZSL: this will not change. The Board will work in partnership with key government agencies during 2018 to 2019 to jointly plan for the collation and analysis of more NZSL-related data. The aim is to develop targets and indicators that can start being reported against in 2020.</w:t>
      </w:r>
    </w:p>
    <w:p w:rsidR="00B66804" w:rsidRDefault="00B66804" w:rsidP="00B66804">
      <w:pPr>
        <w:pStyle w:val="Default"/>
        <w:rPr>
          <w:rFonts w:ascii="National Regular" w:hAnsi="National Regular" w:cs="National Regular"/>
          <w:sz w:val="22"/>
          <w:szCs w:val="22"/>
        </w:rPr>
      </w:pPr>
    </w:p>
    <w:p w:rsidR="00B66804" w:rsidRDefault="00B66804">
      <w:pPr>
        <w:spacing w:after="0" w:line="240" w:lineRule="auto"/>
        <w:rPr>
          <w:rFonts w:ascii="National Regular" w:hAnsi="National Regular" w:cs="National Regular"/>
          <w:color w:val="000000"/>
          <w:sz w:val="22"/>
        </w:rPr>
      </w:pPr>
      <w:r>
        <w:rPr>
          <w:rFonts w:ascii="National Regular" w:hAnsi="National Regular" w:cs="National Regular"/>
          <w:sz w:val="22"/>
        </w:rPr>
        <w:br w:type="page"/>
      </w:r>
    </w:p>
    <w:p w:rsidR="00B66804" w:rsidRDefault="00B66804" w:rsidP="00B66804">
      <w:pPr>
        <w:pStyle w:val="Default"/>
        <w:rPr>
          <w:b/>
          <w:bCs/>
          <w:sz w:val="104"/>
          <w:szCs w:val="104"/>
        </w:rPr>
      </w:pPr>
      <w:r>
        <w:rPr>
          <w:b/>
          <w:bCs/>
          <w:sz w:val="104"/>
          <w:szCs w:val="104"/>
        </w:rPr>
        <w:lastRenderedPageBreak/>
        <w:t>The NZSL Strategy 2018–2023</w:t>
      </w:r>
    </w:p>
    <w:p w:rsidR="00B66804" w:rsidRDefault="00B66804" w:rsidP="00B66804">
      <w:pPr>
        <w:pStyle w:val="Default"/>
        <w:rPr>
          <w:b/>
          <w:bCs/>
          <w:sz w:val="104"/>
          <w:szCs w:val="104"/>
        </w:rPr>
      </w:pPr>
    </w:p>
    <w:p w:rsidR="00B66804" w:rsidRDefault="00B66804" w:rsidP="00B66804">
      <w:pPr>
        <w:pStyle w:val="Default"/>
        <w:rPr>
          <w:rFonts w:cs="National Regular"/>
          <w:sz w:val="36"/>
          <w:szCs w:val="36"/>
        </w:rPr>
      </w:pPr>
      <w:r>
        <w:rPr>
          <w:rFonts w:cs="National Regular"/>
          <w:sz w:val="36"/>
          <w:szCs w:val="36"/>
        </w:rPr>
        <w:t xml:space="preserve">This Strategy guides the work required by the </w:t>
      </w:r>
      <w:proofErr w:type="spellStart"/>
      <w:r>
        <w:rPr>
          <w:rFonts w:cs="National Regular"/>
          <w:sz w:val="36"/>
          <w:szCs w:val="36"/>
        </w:rPr>
        <w:t>the</w:t>
      </w:r>
      <w:proofErr w:type="spellEnd"/>
      <w:r>
        <w:rPr>
          <w:rFonts w:cs="National Regular"/>
          <w:sz w:val="36"/>
          <w:szCs w:val="36"/>
        </w:rPr>
        <w:t xml:space="preserve"> Board from 2018 to 2023 to maintain and promote the use of NZSL by Deaf people and other users. This Strategy is also intended to guide the NZSL work of government agencies and Crown entities.</w:t>
      </w:r>
    </w:p>
    <w:p w:rsidR="00B66804" w:rsidRDefault="00B66804" w:rsidP="00B66804">
      <w:pPr>
        <w:pStyle w:val="Default"/>
        <w:rPr>
          <w:rFonts w:cs="National Regular"/>
          <w:sz w:val="36"/>
          <w:szCs w:val="36"/>
        </w:rPr>
      </w:pPr>
    </w:p>
    <w:p w:rsidR="00B66804" w:rsidRDefault="00B66804" w:rsidP="00B66804">
      <w:pPr>
        <w:pStyle w:val="Default"/>
        <w:rPr>
          <w:rFonts w:cs="National Regular"/>
          <w:sz w:val="36"/>
          <w:szCs w:val="36"/>
        </w:rPr>
      </w:pPr>
    </w:p>
    <w:p w:rsidR="00B66804" w:rsidRDefault="00B66804">
      <w:pPr>
        <w:spacing w:after="0" w:line="240" w:lineRule="auto"/>
        <w:rPr>
          <w:rFonts w:ascii="National Bold" w:hAnsi="National Bold" w:cs="National Regular"/>
          <w:color w:val="000000"/>
          <w:sz w:val="36"/>
          <w:szCs w:val="36"/>
        </w:rPr>
      </w:pPr>
      <w:r>
        <w:rPr>
          <w:rFonts w:cs="National Regular"/>
          <w:sz w:val="36"/>
          <w:szCs w:val="36"/>
        </w:rPr>
        <w:br w:type="page"/>
      </w:r>
    </w:p>
    <w:p w:rsidR="00B66804" w:rsidRDefault="00B66804" w:rsidP="00B66804">
      <w:pPr>
        <w:pStyle w:val="Default"/>
        <w:rPr>
          <w:rFonts w:ascii="National Regular" w:hAnsi="National Regular" w:cs="National Regular"/>
        </w:rPr>
      </w:pPr>
      <w:r>
        <w:rPr>
          <w:rFonts w:cs="National Extrabold"/>
          <w:b/>
          <w:bCs/>
          <w:sz w:val="54"/>
          <w:szCs w:val="54"/>
        </w:rPr>
        <w:lastRenderedPageBreak/>
        <w:t>The current state of NZSL and the need for planning</w:t>
      </w:r>
    </w:p>
    <w:p w:rsidR="00B66804" w:rsidRDefault="00B66804" w:rsidP="00B66804">
      <w:pPr>
        <w:pStyle w:val="Default"/>
        <w:rPr>
          <w:rFonts w:ascii="National Regular" w:hAnsi="National Regular" w:cs="National Regular"/>
        </w:rPr>
      </w:pP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There are approximately 20,000 NZSL users in New Zealand (Statistics New Zealand, 2013), of whom it is estimated 4,000 are Deaf. </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NZSL was recognised as an official language by the introduction of the New Zealand Sign Language Act 2006 (the NZSL Act). The NZSL Act was pivotal because “achieving linguistic rights is inseparable from realising basic human rights that follow from being able to communicate meaningfully in the family, at school and in civil society. Limits on such opportunities for users of an unrecognised sign language often result in the negative social outcomes familiar to colonised minorities, such as under-employment, under-participation in higher education, and reduced wellbeing” (McKee 2011).</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The New Zealand Human Rights Commission (2013) undertook an inquiry into NZSL, seven years after the NZSL Act came into force. The inquiry identified the need for strengthening the maintenance and promotion of NZSL. The Commission made recommendations to government, some of which have been implemented, including establishing an NZSL Board.</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The NZSL Board was established by Cabinet in 2015 to maintain and promote NZSL, progress priorities for the language and to support NZSL initiatives, so that Deaf NZSL users can participate fully in New Zealand society as outlined in the NZSL Act and the United Nations Convention on the Rights of Persons with Disabilities. The Board does this by providing strategic direction and expert advice on NZSL to government. This includes recommending how the Board’s annual funding </w:t>
      </w:r>
      <w:r w:rsidR="0079634D">
        <w:rPr>
          <w:rFonts w:ascii="National Regular" w:hAnsi="National Regular" w:cs="National Regular"/>
          <w:color w:val="000000"/>
          <w:sz w:val="22"/>
        </w:rPr>
        <w:t>can be</w:t>
      </w:r>
      <w:r w:rsidRPr="00B66804">
        <w:rPr>
          <w:rFonts w:ascii="National Regular" w:hAnsi="National Regular" w:cs="National Regular"/>
          <w:color w:val="000000"/>
          <w:sz w:val="22"/>
        </w:rPr>
        <w:t xml:space="preserve"> allocated to support the strategic maintenance and promotion of NZSL.</w:t>
      </w:r>
    </w:p>
    <w:p w:rsidR="00B66804" w:rsidRDefault="00B66804" w:rsidP="00B66804">
      <w:pPr>
        <w:pStyle w:val="Default"/>
        <w:rPr>
          <w:rFonts w:ascii="National Regular" w:hAnsi="National Regular" w:cs="National Regular"/>
          <w:sz w:val="22"/>
          <w:szCs w:val="22"/>
        </w:rPr>
      </w:pPr>
      <w:r w:rsidRPr="00B66804">
        <w:rPr>
          <w:rFonts w:ascii="National Regular" w:hAnsi="National Regular" w:cs="National Regular"/>
          <w:sz w:val="22"/>
          <w:szCs w:val="22"/>
        </w:rPr>
        <w:t>Since the Human Rights Commission report, research has confirmed that while</w:t>
      </w:r>
      <w:r w:rsidR="0079634D">
        <w:rPr>
          <w:rFonts w:ascii="National Regular" w:hAnsi="National Regular" w:cs="National Regular"/>
          <w:sz w:val="22"/>
          <w:szCs w:val="22"/>
        </w:rPr>
        <w:t xml:space="preserve"> </w:t>
      </w:r>
      <w:r w:rsidRPr="00B66804">
        <w:rPr>
          <w:rFonts w:ascii="National Regular" w:hAnsi="National Regular" w:cs="National Regular"/>
          <w:sz w:val="22"/>
          <w:szCs w:val="22"/>
        </w:rPr>
        <w:t>NZSL is now more recognised and accepted by society, a decreasing percentage of the deaf population are learning and using the language (McKee 2017). The findings mean that, in line with language endangerment and vitality frameworks, NZSL can be considered a threatened language.</w:t>
      </w:r>
    </w:p>
    <w:p w:rsidR="00B66804" w:rsidRDefault="00B66804" w:rsidP="00B66804">
      <w:pPr>
        <w:pStyle w:val="Default"/>
        <w:rPr>
          <w:rFonts w:ascii="National Regular" w:hAnsi="National Regular" w:cs="National Regular"/>
          <w:sz w:val="22"/>
          <w:szCs w:val="22"/>
        </w:rPr>
      </w:pPr>
    </w:p>
    <w:p w:rsidR="00B66804" w:rsidRDefault="00B66804" w:rsidP="00B66804">
      <w:pPr>
        <w:pStyle w:val="Default"/>
        <w:rPr>
          <w:rFonts w:ascii="National Regular" w:hAnsi="National Regular" w:cs="National Regular"/>
          <w:sz w:val="22"/>
          <w:szCs w:val="22"/>
        </w:rPr>
      </w:pPr>
    </w:p>
    <w:p w:rsidR="00B66804" w:rsidRDefault="00B66804">
      <w:pPr>
        <w:spacing w:after="0" w:line="240" w:lineRule="auto"/>
        <w:rPr>
          <w:rFonts w:ascii="National Regular" w:hAnsi="National Regular" w:cs="National Regular"/>
          <w:color w:val="000000"/>
          <w:sz w:val="22"/>
        </w:rPr>
      </w:pPr>
      <w:r>
        <w:rPr>
          <w:rFonts w:ascii="National Regular" w:hAnsi="National Regular" w:cs="National Regular"/>
          <w:sz w:val="22"/>
        </w:rPr>
        <w:br w:type="page"/>
      </w:r>
    </w:p>
    <w:p w:rsidR="00B66804" w:rsidRDefault="00B66804" w:rsidP="00B66804">
      <w:pPr>
        <w:pStyle w:val="Default"/>
        <w:rPr>
          <w:rFonts w:cs="National Extrabold"/>
          <w:b/>
          <w:bCs/>
          <w:sz w:val="54"/>
          <w:szCs w:val="54"/>
        </w:rPr>
      </w:pPr>
      <w:r>
        <w:rPr>
          <w:rFonts w:cs="National Extrabold"/>
          <w:b/>
          <w:bCs/>
          <w:sz w:val="54"/>
          <w:szCs w:val="54"/>
        </w:rPr>
        <w:lastRenderedPageBreak/>
        <w:t>About the Board’s Strategy 2018−2023</w:t>
      </w:r>
    </w:p>
    <w:p w:rsidR="00B66804" w:rsidRDefault="00B66804" w:rsidP="00B66804">
      <w:pPr>
        <w:pStyle w:val="Default"/>
        <w:rPr>
          <w:rFonts w:cs="National Extrabold"/>
          <w:b/>
          <w:bCs/>
          <w:sz w:val="54"/>
          <w:szCs w:val="54"/>
        </w:rPr>
      </w:pP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Both the Human Rights Commission report and recent NZSL research ha</w:t>
      </w:r>
      <w:r w:rsidR="0079634D">
        <w:rPr>
          <w:rFonts w:ascii="National Regular" w:hAnsi="National Regular" w:cs="National Regular"/>
          <w:color w:val="000000"/>
          <w:sz w:val="22"/>
        </w:rPr>
        <w:t>ve</w:t>
      </w:r>
      <w:r w:rsidRPr="00B66804">
        <w:rPr>
          <w:rFonts w:ascii="National Regular" w:hAnsi="National Regular" w:cs="National Regular"/>
          <w:color w:val="000000"/>
          <w:sz w:val="22"/>
        </w:rPr>
        <w:t xml:space="preserve"> highlighted the critical and ongoing need for effective language planning by the Board, government agencies and Crown entities.</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Effective NZSL planning that is focused on enabling Deaf and other NZSL users to learn and use NZSL naturally within a community of users will contribute significantly to ensuring the survival, sustainability and vitality of NZSL. An additional focus on promotion activities will aim to increase recognition, awareness, acquisition and use of NZSL by New Zealanders.</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The NZSL Board established a three-year action plan in 2016 to action the priorities charged to it by Cabinet (CAB SOC Min (14)9/7). However, a review in 2017 identified that this plan did not enable the Board to undertake an effective long-term approach and </w:t>
      </w:r>
      <w:r w:rsidR="0079634D">
        <w:rPr>
          <w:rFonts w:ascii="National Regular" w:hAnsi="National Regular" w:cs="National Regular"/>
          <w:color w:val="000000"/>
          <w:sz w:val="22"/>
        </w:rPr>
        <w:t xml:space="preserve">that </w:t>
      </w:r>
      <w:r w:rsidRPr="00B66804">
        <w:rPr>
          <w:rFonts w:ascii="National Regular" w:hAnsi="National Regular" w:cs="National Regular"/>
          <w:color w:val="000000"/>
          <w:sz w:val="22"/>
        </w:rPr>
        <w:t>the action plan priorities needed to better reflect minority language planning priorities.</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To address this the Board undertook further research on language planning priorities and over the course of a year developed priorities for a NZSL Strategy to guide the Board’s work for the next five years. </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This review also resulted in the needs of M</w:t>
      </w:r>
      <w:r w:rsidRPr="00B66804">
        <w:rPr>
          <w:rFonts w:ascii="Arial" w:hAnsi="Arial"/>
          <w:color w:val="000000"/>
          <w:sz w:val="22"/>
        </w:rPr>
        <w:t>ā</w:t>
      </w:r>
      <w:r w:rsidRPr="00B66804">
        <w:rPr>
          <w:rFonts w:ascii="National Regular" w:hAnsi="National Regular" w:cs="National Regular"/>
          <w:color w:val="000000"/>
          <w:sz w:val="22"/>
        </w:rPr>
        <w:t xml:space="preserve">ori Deaf people being incorporated within all of the five language planning priorities. This </w:t>
      </w:r>
      <w:proofErr w:type="gramStart"/>
      <w:r w:rsidRPr="00B66804">
        <w:rPr>
          <w:rFonts w:ascii="National Regular" w:hAnsi="National Regular" w:cs="National Regular"/>
          <w:color w:val="000000"/>
          <w:sz w:val="22"/>
        </w:rPr>
        <w:t>was seen as</w:t>
      </w:r>
      <w:proofErr w:type="gramEnd"/>
      <w:r w:rsidRPr="00B66804">
        <w:rPr>
          <w:rFonts w:ascii="National Regular" w:hAnsi="National Regular" w:cs="National Regular"/>
          <w:color w:val="000000"/>
          <w:sz w:val="22"/>
        </w:rPr>
        <w:t xml:space="preserve"> a more comprehensive approach than the prior action plan that identified </w:t>
      </w:r>
      <w:r w:rsidR="0079634D">
        <w:rPr>
          <w:rFonts w:ascii="National Regular" w:hAnsi="National Regular" w:cs="National Regular"/>
          <w:color w:val="000000"/>
          <w:sz w:val="22"/>
        </w:rPr>
        <w:t xml:space="preserve">the needs of </w:t>
      </w:r>
      <w:r w:rsidRPr="00B66804">
        <w:rPr>
          <w:rFonts w:ascii="National Regular" w:hAnsi="National Regular" w:cs="National Regular"/>
          <w:color w:val="000000"/>
          <w:sz w:val="22"/>
        </w:rPr>
        <w:t>M</w:t>
      </w:r>
      <w:r w:rsidRPr="00B66804">
        <w:rPr>
          <w:rFonts w:ascii="Arial" w:hAnsi="Arial"/>
          <w:color w:val="000000"/>
          <w:sz w:val="22"/>
        </w:rPr>
        <w:t>ā</w:t>
      </w:r>
      <w:r w:rsidRPr="00B66804">
        <w:rPr>
          <w:rFonts w:ascii="National Regular" w:hAnsi="National Regular" w:cs="National Regular"/>
          <w:color w:val="000000"/>
          <w:sz w:val="22"/>
        </w:rPr>
        <w:t>ori Deaf people as a standalone priority. The Board is also aware that there is little knowledge of the sign language needs of Pacific people in New Zealand. This is an issue that will need to be addressed as the Strategy is implemented.</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The NZSL Strategy and the New Zealand Disability Strategy both contribute to the implementation of the UN Convention on the Rights of Persons with Disabilities in New Zealand. The two Strategies share an interface and complementary focus in highlighting the need to increase access to all domains of society for Deaf NZSL users. </w:t>
      </w:r>
      <w:r w:rsidR="0079634D">
        <w:rPr>
          <w:rFonts w:ascii="National Regular" w:hAnsi="National Regular" w:cs="National Regular"/>
          <w:color w:val="000000"/>
          <w:sz w:val="22"/>
        </w:rPr>
        <w:t>They</w:t>
      </w:r>
      <w:r w:rsidRPr="00B66804">
        <w:rPr>
          <w:rFonts w:ascii="National Regular" w:hAnsi="National Regular" w:cs="National Regular"/>
          <w:color w:val="000000"/>
          <w:sz w:val="22"/>
        </w:rPr>
        <w:t xml:space="preserve"> emphasise that access to government services and information through NZSL is a key strategic priority for Deaf NZSL users. </w:t>
      </w:r>
    </w:p>
    <w:p w:rsidR="00B66804" w:rsidRDefault="00B66804" w:rsidP="00B66804">
      <w:pPr>
        <w:autoSpaceDE w:val="0"/>
        <w:autoSpaceDN w:val="0"/>
        <w:adjustRightInd w:val="0"/>
        <w:spacing w:after="0" w:line="541" w:lineRule="atLeast"/>
        <w:rPr>
          <w:rFonts w:ascii="National Extrabold" w:hAnsi="National Extrabold" w:cs="National Extrabold"/>
          <w:b/>
          <w:bCs/>
          <w:color w:val="000000"/>
          <w:sz w:val="54"/>
          <w:szCs w:val="54"/>
        </w:rPr>
      </w:pPr>
    </w:p>
    <w:p w:rsidR="00B66804" w:rsidRDefault="00B66804">
      <w:pPr>
        <w:spacing w:after="0" w:line="240" w:lineRule="auto"/>
        <w:rPr>
          <w:rFonts w:ascii="National Extrabold" w:hAnsi="National Extrabold" w:cs="National Extrabold"/>
          <w:b/>
          <w:bCs/>
          <w:color w:val="000000"/>
          <w:sz w:val="54"/>
          <w:szCs w:val="54"/>
        </w:rPr>
      </w:pPr>
      <w:r>
        <w:rPr>
          <w:rFonts w:ascii="National Extrabold" w:hAnsi="National Extrabold" w:cs="National Extrabold"/>
          <w:b/>
          <w:bCs/>
          <w:color w:val="000000"/>
          <w:sz w:val="54"/>
          <w:szCs w:val="54"/>
        </w:rPr>
        <w:br w:type="page"/>
      </w:r>
    </w:p>
    <w:p w:rsidR="009E4FBA" w:rsidRDefault="009E4FBA" w:rsidP="009E4FBA">
      <w:pPr>
        <w:autoSpaceDE w:val="0"/>
        <w:autoSpaceDN w:val="0"/>
        <w:adjustRightInd w:val="0"/>
        <w:spacing w:after="0" w:line="541" w:lineRule="atLeast"/>
        <w:rPr>
          <w:rFonts w:ascii="National Extrabold" w:hAnsi="National Extrabold" w:cs="National Extrabold"/>
          <w:b/>
          <w:bCs/>
          <w:color w:val="000000"/>
          <w:sz w:val="54"/>
          <w:szCs w:val="54"/>
        </w:rPr>
      </w:pPr>
      <w:r w:rsidRPr="00B66804">
        <w:rPr>
          <w:rFonts w:ascii="National Extrabold" w:hAnsi="National Extrabold" w:cs="National Extrabold"/>
          <w:b/>
          <w:bCs/>
          <w:color w:val="000000"/>
          <w:sz w:val="54"/>
          <w:szCs w:val="54"/>
        </w:rPr>
        <w:lastRenderedPageBreak/>
        <w:t>The NZSL language</w:t>
      </w:r>
    </w:p>
    <w:p w:rsidR="009E4FBA" w:rsidRPr="00B66804" w:rsidRDefault="009E4FBA" w:rsidP="009E4FBA">
      <w:pPr>
        <w:autoSpaceDE w:val="0"/>
        <w:autoSpaceDN w:val="0"/>
        <w:adjustRightInd w:val="0"/>
        <w:spacing w:after="0" w:line="541" w:lineRule="atLeast"/>
        <w:rPr>
          <w:rFonts w:ascii="National Extrabold" w:hAnsi="National Extrabold" w:cs="National Extrabold"/>
          <w:color w:val="000000"/>
          <w:sz w:val="54"/>
          <w:szCs w:val="54"/>
        </w:rPr>
      </w:pPr>
      <w:r w:rsidRPr="00B66804">
        <w:rPr>
          <w:rFonts w:ascii="National Extrabold" w:hAnsi="National Extrabold" w:cs="National Extrabold"/>
          <w:b/>
          <w:bCs/>
          <w:color w:val="000000"/>
          <w:sz w:val="54"/>
          <w:szCs w:val="54"/>
        </w:rPr>
        <w:t>planning priorities</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The 2017 review showed that the Strategy needed to more clearly describe the language planning priorities for NZSL. Further research identified five internationally recognised language planning priorities that the Board has based this Strategy on (Hornberger, 2009).</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1. Acquisition: The learning of a language by children and adults.</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2. Use/Access: The ability to use a language in any or all domains of society, including within </w:t>
      </w:r>
      <w:proofErr w:type="spellStart"/>
      <w:r w:rsidRPr="00B66804">
        <w:rPr>
          <w:rFonts w:ascii="National Regular" w:hAnsi="National Regular" w:cs="National Regular"/>
          <w:color w:val="000000"/>
          <w:sz w:val="22"/>
        </w:rPr>
        <w:t>wh</w:t>
      </w:r>
      <w:r w:rsidRPr="00B66804">
        <w:rPr>
          <w:rFonts w:ascii="Arial" w:hAnsi="Arial"/>
          <w:color w:val="000000"/>
          <w:sz w:val="22"/>
        </w:rPr>
        <w:t>ā</w:t>
      </w:r>
      <w:r w:rsidRPr="00B66804">
        <w:rPr>
          <w:rFonts w:ascii="National Regular" w:hAnsi="National Regular" w:cs="National Regular"/>
          <w:color w:val="000000"/>
          <w:sz w:val="22"/>
        </w:rPr>
        <w:t>nau</w:t>
      </w:r>
      <w:proofErr w:type="spellEnd"/>
      <w:r w:rsidRPr="00B66804">
        <w:rPr>
          <w:rFonts w:ascii="National Regular" w:hAnsi="National Regular" w:cs="National Regular"/>
          <w:color w:val="000000"/>
          <w:sz w:val="22"/>
        </w:rPr>
        <w:t>.</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3. Attitude: The beliefs and opinions of language users and others towards that language.</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4. Documentation: The systematic recording of language use for research and reference.</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5. Status: How a language is regarded by its users and others.</w:t>
      </w:r>
    </w:p>
    <w:p w:rsidR="00B66804" w:rsidRP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Acquisition and use/access are the two key language priorities within the Strategy due to the importance of Deaf and other NZSL users being able to fully learn and use NZSL in all domains of society. The remaining three language priorities</w:t>
      </w:r>
      <w:r w:rsidR="0079634D">
        <w:rPr>
          <w:rFonts w:ascii="National Regular" w:hAnsi="National Regular" w:cs="National Regular"/>
          <w:color w:val="000000"/>
          <w:sz w:val="22"/>
        </w:rPr>
        <w:t>-</w:t>
      </w:r>
      <w:r w:rsidRPr="00B66804">
        <w:rPr>
          <w:rFonts w:ascii="National Regular" w:hAnsi="National Regular" w:cs="National Regular"/>
          <w:color w:val="000000"/>
          <w:sz w:val="22"/>
        </w:rPr>
        <w:t xml:space="preserve"> attitude, documentation and status</w:t>
      </w:r>
      <w:r w:rsidR="0079634D">
        <w:rPr>
          <w:rFonts w:ascii="National Regular" w:hAnsi="National Regular" w:cs="National Regular"/>
          <w:color w:val="000000"/>
          <w:sz w:val="22"/>
        </w:rPr>
        <w:t>,</w:t>
      </w:r>
      <w:r w:rsidRPr="00B66804">
        <w:rPr>
          <w:rFonts w:ascii="National Regular" w:hAnsi="National Regular" w:cs="National Regular"/>
          <w:color w:val="000000"/>
          <w:sz w:val="22"/>
        </w:rPr>
        <w:t xml:space="preserve"> play essential supporting roles </w:t>
      </w:r>
      <w:r w:rsidR="0079634D">
        <w:rPr>
          <w:rFonts w:ascii="National Regular" w:hAnsi="National Regular" w:cs="National Regular"/>
          <w:color w:val="000000"/>
          <w:sz w:val="22"/>
        </w:rPr>
        <w:t>for</w:t>
      </w:r>
      <w:r w:rsidRPr="00B66804">
        <w:rPr>
          <w:rFonts w:ascii="National Regular" w:hAnsi="National Regular" w:cs="National Regular"/>
          <w:color w:val="000000"/>
          <w:sz w:val="22"/>
        </w:rPr>
        <w:t xml:space="preserve"> achieving NZSL acquisition and use/access.</w:t>
      </w:r>
    </w:p>
    <w:p w:rsidR="00B66804" w:rsidRDefault="00B66804" w:rsidP="00B66804">
      <w:pPr>
        <w:autoSpaceDE w:val="0"/>
        <w:autoSpaceDN w:val="0"/>
        <w:adjustRightInd w:val="0"/>
        <w:spacing w:after="100" w:line="221" w:lineRule="atLeast"/>
        <w:rPr>
          <w:rFonts w:ascii="National Regular" w:hAnsi="National Regular" w:cs="National Regular"/>
          <w:color w:val="000000"/>
          <w:sz w:val="22"/>
        </w:rPr>
      </w:pPr>
      <w:r w:rsidRPr="00B66804">
        <w:rPr>
          <w:rFonts w:ascii="National Regular" w:hAnsi="National Regular" w:cs="National Regular"/>
          <w:color w:val="000000"/>
          <w:sz w:val="22"/>
        </w:rPr>
        <w:t xml:space="preserve">A summary of the NZSL Board's Strategy planning framework is illustrated on pages 10 and 11. </w:t>
      </w:r>
    </w:p>
    <w:p w:rsidR="009E4FBA" w:rsidRDefault="009E4FBA" w:rsidP="00B66804">
      <w:pPr>
        <w:autoSpaceDE w:val="0"/>
        <w:autoSpaceDN w:val="0"/>
        <w:adjustRightInd w:val="0"/>
        <w:spacing w:after="100" w:line="221" w:lineRule="atLeast"/>
        <w:rPr>
          <w:rFonts w:ascii="National Regular" w:hAnsi="National Regular" w:cs="National Regular"/>
          <w:color w:val="000000"/>
          <w:sz w:val="22"/>
        </w:rPr>
      </w:pPr>
    </w:p>
    <w:p w:rsidR="009E4FBA" w:rsidRDefault="009E4FBA">
      <w:pPr>
        <w:spacing w:after="0" w:line="240" w:lineRule="auto"/>
        <w:rPr>
          <w:rFonts w:ascii="National Regular" w:hAnsi="National Regular" w:cs="National Regular"/>
          <w:color w:val="000000"/>
          <w:sz w:val="22"/>
        </w:rPr>
      </w:pPr>
      <w:r>
        <w:rPr>
          <w:rFonts w:ascii="National Regular" w:hAnsi="National Regular" w:cs="National Regular"/>
          <w:color w:val="000000"/>
          <w:sz w:val="22"/>
        </w:rPr>
        <w:br w:type="page"/>
      </w:r>
    </w:p>
    <w:p w:rsidR="009E4FBA" w:rsidRDefault="009E4FBA" w:rsidP="00B66804">
      <w:pPr>
        <w:autoSpaceDE w:val="0"/>
        <w:autoSpaceDN w:val="0"/>
        <w:adjustRightInd w:val="0"/>
        <w:spacing w:after="100" w:line="221" w:lineRule="atLeast"/>
        <w:rPr>
          <w:rFonts w:cs="National Book"/>
          <w:color w:val="000000"/>
          <w:sz w:val="48"/>
          <w:szCs w:val="48"/>
        </w:rPr>
      </w:pPr>
      <w:r>
        <w:rPr>
          <w:rFonts w:cs="National Book"/>
          <w:color w:val="000000"/>
          <w:sz w:val="48"/>
          <w:szCs w:val="48"/>
        </w:rPr>
        <w:lastRenderedPageBreak/>
        <w:t>NZSL Board's Strategy</w:t>
      </w:r>
    </w:p>
    <w:p w:rsidR="009E4FBA" w:rsidRDefault="009E4FBA" w:rsidP="00B66804">
      <w:pPr>
        <w:autoSpaceDE w:val="0"/>
        <w:autoSpaceDN w:val="0"/>
        <w:adjustRightInd w:val="0"/>
        <w:spacing w:after="100" w:line="221" w:lineRule="atLeast"/>
        <w:rPr>
          <w:rFonts w:cs="National Book"/>
          <w:color w:val="000000"/>
          <w:sz w:val="48"/>
          <w:szCs w:val="48"/>
        </w:rPr>
      </w:pPr>
      <w:r>
        <w:rPr>
          <w:rFonts w:cs="National Book"/>
          <w:color w:val="000000"/>
          <w:sz w:val="48"/>
          <w:szCs w:val="48"/>
        </w:rPr>
        <w:t>planning framework</w:t>
      </w:r>
    </w:p>
    <w:p w:rsidR="009E4FBA" w:rsidRDefault="009E4FBA" w:rsidP="00B66804">
      <w:pPr>
        <w:autoSpaceDE w:val="0"/>
        <w:autoSpaceDN w:val="0"/>
        <w:adjustRightInd w:val="0"/>
        <w:spacing w:after="100" w:line="221" w:lineRule="atLeast"/>
        <w:rPr>
          <w:rFonts w:cs="National Book"/>
          <w:color w:val="000000"/>
          <w:sz w:val="48"/>
          <w:szCs w:val="48"/>
        </w:rPr>
      </w:pPr>
    </w:p>
    <w:p w:rsidR="009E4FBA" w:rsidRDefault="009E4FBA" w:rsidP="009E4FBA">
      <w:pPr>
        <w:pStyle w:val="Pa61"/>
        <w:spacing w:after="100"/>
        <w:rPr>
          <w:rFonts w:cs="National Bold"/>
          <w:color w:val="000000"/>
          <w:sz w:val="36"/>
          <w:szCs w:val="36"/>
        </w:rPr>
      </w:pPr>
      <w:r>
        <w:rPr>
          <w:rFonts w:cs="National Bold"/>
          <w:b/>
          <w:bCs/>
          <w:color w:val="000000"/>
          <w:sz w:val="36"/>
          <w:szCs w:val="36"/>
        </w:rPr>
        <w:t>The NZSL Board</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Promotes and maintains NZSL by ensuring the development, preservation and acquisition of the language, and to provide expert advice to government and the community on NZSL.</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rsidP="009E4FBA">
      <w:pPr>
        <w:pStyle w:val="Pa61"/>
        <w:spacing w:after="100"/>
        <w:rPr>
          <w:rFonts w:cs="National Bold"/>
          <w:color w:val="000000"/>
          <w:sz w:val="36"/>
          <w:szCs w:val="36"/>
        </w:rPr>
      </w:pPr>
      <w:r>
        <w:rPr>
          <w:rFonts w:cs="National Bold"/>
          <w:b/>
          <w:bCs/>
          <w:color w:val="000000"/>
          <w:sz w:val="36"/>
          <w:szCs w:val="36"/>
        </w:rPr>
        <w:t>NZSL Strategy</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Guides the work required by the NZSL Board from2018 to 2023 to maintain</w:t>
      </w:r>
      <w:r w:rsidR="0079634D">
        <w:rPr>
          <w:rFonts w:ascii="National Regular" w:hAnsi="National Regular" w:cs="National Regular"/>
          <w:color w:val="000000"/>
          <w:sz w:val="23"/>
          <w:szCs w:val="23"/>
        </w:rPr>
        <w:t xml:space="preserve"> </w:t>
      </w:r>
      <w:r>
        <w:rPr>
          <w:rFonts w:ascii="National Regular" w:hAnsi="National Regular" w:cs="National Regular"/>
          <w:color w:val="000000"/>
          <w:sz w:val="23"/>
          <w:szCs w:val="23"/>
        </w:rPr>
        <w:t>and promote the use of</w:t>
      </w:r>
      <w:r w:rsidR="0079634D">
        <w:rPr>
          <w:rFonts w:ascii="National Regular" w:hAnsi="National Regular" w:cs="National Regular"/>
          <w:color w:val="000000"/>
          <w:sz w:val="23"/>
          <w:szCs w:val="23"/>
        </w:rPr>
        <w:t xml:space="preserve"> </w:t>
      </w:r>
      <w:r>
        <w:rPr>
          <w:rFonts w:ascii="National Regular" w:hAnsi="National Regular" w:cs="National Regular"/>
          <w:color w:val="000000"/>
          <w:sz w:val="23"/>
          <w:szCs w:val="23"/>
        </w:rPr>
        <w:t>NZSL by Deaf people and</w:t>
      </w:r>
      <w:r w:rsidR="0079634D">
        <w:rPr>
          <w:rFonts w:ascii="National Regular" w:hAnsi="National Regular" w:cs="National Regular"/>
          <w:color w:val="000000"/>
          <w:sz w:val="23"/>
          <w:szCs w:val="23"/>
        </w:rPr>
        <w:t xml:space="preserve"> </w:t>
      </w:r>
      <w:r>
        <w:rPr>
          <w:rFonts w:ascii="National Regular" w:hAnsi="National Regular" w:cs="National Regular"/>
          <w:color w:val="000000"/>
          <w:sz w:val="23"/>
          <w:szCs w:val="23"/>
        </w:rPr>
        <w:t>other NZSL users.</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rsidP="009E4FBA">
      <w:pPr>
        <w:pStyle w:val="Pa61"/>
        <w:spacing w:after="100"/>
        <w:rPr>
          <w:rFonts w:cs="National Bold"/>
          <w:color w:val="000000"/>
          <w:sz w:val="36"/>
          <w:szCs w:val="36"/>
        </w:rPr>
      </w:pPr>
      <w:r>
        <w:rPr>
          <w:rFonts w:cs="National Bold"/>
          <w:b/>
          <w:bCs/>
          <w:color w:val="000000"/>
          <w:sz w:val="36"/>
          <w:szCs w:val="36"/>
        </w:rPr>
        <w:t>The language planning priorities</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The strategy is based on five language priorities.</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pPr>
        <w:spacing w:after="0"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br w:type="page"/>
      </w:r>
    </w:p>
    <w:p w:rsidR="009E4FBA" w:rsidRDefault="009E4FBA" w:rsidP="009E4FBA">
      <w:pPr>
        <w:pStyle w:val="Pa61"/>
        <w:spacing w:after="100"/>
        <w:rPr>
          <w:rFonts w:cs="National Bold"/>
          <w:color w:val="000000"/>
          <w:sz w:val="32"/>
          <w:szCs w:val="32"/>
        </w:rPr>
      </w:pPr>
      <w:r>
        <w:rPr>
          <w:rFonts w:ascii="National Regular" w:hAnsi="National Regular" w:cs="National Regular"/>
          <w:color w:val="000000"/>
          <w:sz w:val="22"/>
        </w:rPr>
        <w:lastRenderedPageBreak/>
        <w:t xml:space="preserve">[image ‘1’] </w:t>
      </w:r>
      <w:r>
        <w:rPr>
          <w:rStyle w:val="A7"/>
        </w:rPr>
        <w:t>Acquisition</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The learning of NZSL by children and adults.</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rsidP="009E4FBA">
      <w:pPr>
        <w:pStyle w:val="Pa61"/>
        <w:spacing w:after="100"/>
        <w:rPr>
          <w:rFonts w:cs="National Bold"/>
          <w:color w:val="000000"/>
          <w:sz w:val="36"/>
          <w:szCs w:val="36"/>
        </w:rPr>
      </w:pPr>
      <w:r>
        <w:rPr>
          <w:rFonts w:ascii="National Regular" w:hAnsi="National Regular" w:cs="National Regular"/>
          <w:color w:val="000000"/>
          <w:sz w:val="23"/>
          <w:szCs w:val="23"/>
        </w:rPr>
        <w:t xml:space="preserve">[Image ‘2’] </w:t>
      </w:r>
      <w:r>
        <w:rPr>
          <w:rFonts w:cs="National Bold"/>
          <w:b/>
          <w:bCs/>
          <w:color w:val="000000"/>
          <w:sz w:val="36"/>
          <w:szCs w:val="36"/>
        </w:rPr>
        <w:t>Use/Access</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 xml:space="preserve">The ability to use NZSL in all domains of society, including within </w:t>
      </w:r>
      <w:proofErr w:type="spellStart"/>
      <w:r>
        <w:rPr>
          <w:rFonts w:ascii="National Regular" w:hAnsi="National Regular" w:cs="National Regular"/>
          <w:color w:val="000000"/>
          <w:sz w:val="23"/>
          <w:szCs w:val="23"/>
        </w:rPr>
        <w:t>whānau</w:t>
      </w:r>
      <w:proofErr w:type="spellEnd"/>
      <w:r>
        <w:rPr>
          <w:rFonts w:ascii="National Regular" w:hAnsi="National Regular" w:cs="National Regular"/>
          <w:color w:val="000000"/>
          <w:sz w:val="23"/>
          <w:szCs w:val="23"/>
        </w:rPr>
        <w:t>.</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rsidP="009E4FBA">
      <w:pPr>
        <w:pStyle w:val="Pa61"/>
        <w:spacing w:after="100"/>
        <w:rPr>
          <w:rFonts w:cs="National Bold"/>
          <w:color w:val="000000"/>
          <w:sz w:val="32"/>
          <w:szCs w:val="32"/>
        </w:rPr>
      </w:pPr>
      <w:r>
        <w:rPr>
          <w:rFonts w:ascii="National Regular" w:hAnsi="National Regular" w:cs="National Regular"/>
          <w:color w:val="000000"/>
          <w:sz w:val="23"/>
          <w:szCs w:val="23"/>
        </w:rPr>
        <w:t xml:space="preserve">[Image ‘3’] </w:t>
      </w:r>
      <w:r>
        <w:rPr>
          <w:rStyle w:val="A7"/>
        </w:rPr>
        <w:t>Attitude</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The beliefs and opinions of NZSL users and others towards the language.</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rsidP="009E4FBA">
      <w:pPr>
        <w:pStyle w:val="Pa61"/>
        <w:spacing w:after="100"/>
        <w:rPr>
          <w:rFonts w:cs="National Bold"/>
          <w:color w:val="000000"/>
          <w:sz w:val="32"/>
          <w:szCs w:val="32"/>
        </w:rPr>
      </w:pPr>
      <w:r>
        <w:rPr>
          <w:rFonts w:ascii="National Regular" w:hAnsi="National Regular" w:cs="National Regular"/>
          <w:color w:val="000000"/>
          <w:sz w:val="23"/>
          <w:szCs w:val="23"/>
        </w:rPr>
        <w:t xml:space="preserve">[Image ‘4’] </w:t>
      </w:r>
      <w:r>
        <w:rPr>
          <w:rStyle w:val="A7"/>
        </w:rPr>
        <w:t>Documentation</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The systematic recording of NZSL’s use for research and reference.</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rsidP="009E4FBA">
      <w:pPr>
        <w:pStyle w:val="Pa61"/>
        <w:spacing w:after="100"/>
        <w:rPr>
          <w:rFonts w:cs="National Bold"/>
          <w:color w:val="000000"/>
          <w:sz w:val="32"/>
          <w:szCs w:val="32"/>
        </w:rPr>
      </w:pPr>
      <w:r>
        <w:rPr>
          <w:rFonts w:ascii="National Regular" w:hAnsi="National Regular" w:cs="National Regular"/>
          <w:color w:val="000000"/>
          <w:sz w:val="23"/>
          <w:szCs w:val="23"/>
        </w:rPr>
        <w:t xml:space="preserve">[Image ‘5’] </w:t>
      </w:r>
      <w:r>
        <w:rPr>
          <w:rStyle w:val="A7"/>
        </w:rPr>
        <w:t>Status</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r>
        <w:rPr>
          <w:rFonts w:ascii="National Regular" w:hAnsi="National Regular" w:cs="National Regular"/>
          <w:color w:val="000000"/>
          <w:sz w:val="23"/>
          <w:szCs w:val="23"/>
        </w:rPr>
        <w:t>How NZSL is regarded by its users and others.</w:t>
      </w:r>
    </w:p>
    <w:p w:rsidR="009E4FBA" w:rsidRDefault="009E4FBA" w:rsidP="009E4FBA">
      <w:pPr>
        <w:autoSpaceDE w:val="0"/>
        <w:autoSpaceDN w:val="0"/>
        <w:adjustRightInd w:val="0"/>
        <w:spacing w:after="100" w:line="221" w:lineRule="atLeast"/>
        <w:rPr>
          <w:rFonts w:ascii="National Regular" w:hAnsi="National Regular" w:cs="National Regular"/>
          <w:color w:val="000000"/>
          <w:sz w:val="23"/>
          <w:szCs w:val="23"/>
        </w:rPr>
      </w:pPr>
    </w:p>
    <w:p w:rsidR="009E4FBA" w:rsidRDefault="009E4FBA">
      <w:pPr>
        <w:spacing w:after="0"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br w:type="page"/>
      </w:r>
    </w:p>
    <w:p w:rsidR="009E4FBA" w:rsidRDefault="009E4FBA" w:rsidP="009E4FBA">
      <w:pPr>
        <w:pStyle w:val="Pa61"/>
        <w:spacing w:after="100"/>
        <w:rPr>
          <w:rFonts w:cs="National Bold"/>
          <w:b/>
          <w:bCs/>
          <w:color w:val="000000"/>
          <w:sz w:val="48"/>
          <w:szCs w:val="48"/>
        </w:rPr>
      </w:pPr>
      <w:r>
        <w:rPr>
          <w:rFonts w:ascii="National Regular" w:hAnsi="National Regular" w:cs="National Regular"/>
          <w:color w:val="000000"/>
          <w:sz w:val="22"/>
        </w:rPr>
        <w:lastRenderedPageBreak/>
        <w:t xml:space="preserve">1 </w:t>
      </w:r>
      <w:r>
        <w:rPr>
          <w:rFonts w:cs="National Book"/>
          <w:color w:val="000000"/>
          <w:sz w:val="48"/>
          <w:szCs w:val="48"/>
        </w:rPr>
        <w:t xml:space="preserve">Language planning priority </w:t>
      </w:r>
      <w:r>
        <w:rPr>
          <w:rFonts w:cs="National Bold"/>
          <w:b/>
          <w:bCs/>
          <w:color w:val="000000"/>
          <w:sz w:val="48"/>
          <w:szCs w:val="48"/>
        </w:rPr>
        <w:t>Acquisition</w:t>
      </w:r>
    </w:p>
    <w:p w:rsidR="009E4FBA" w:rsidRDefault="009E4FBA" w:rsidP="009E4FBA">
      <w:pPr>
        <w:pStyle w:val="Default"/>
      </w:pPr>
    </w:p>
    <w:p w:rsidR="009E4FBA" w:rsidRPr="009E4FBA" w:rsidRDefault="009E4FBA" w:rsidP="009E4FBA">
      <w:pPr>
        <w:autoSpaceDE w:val="0"/>
        <w:autoSpaceDN w:val="0"/>
        <w:adjustRightInd w:val="0"/>
        <w:spacing w:after="100" w:line="241" w:lineRule="atLeast"/>
        <w:rPr>
          <w:rFonts w:ascii="National Semibold" w:hAnsi="National Semibold" w:cs="National Semibold"/>
          <w:color w:val="000000"/>
          <w:sz w:val="23"/>
          <w:szCs w:val="23"/>
        </w:rPr>
      </w:pPr>
      <w:r w:rsidRPr="009E4FBA">
        <w:rPr>
          <w:rFonts w:ascii="National Semibold" w:hAnsi="National Semibold" w:cs="National Semibold"/>
          <w:b/>
          <w:bCs/>
          <w:color w:val="000000"/>
          <w:sz w:val="23"/>
          <w:szCs w:val="23"/>
        </w:rPr>
        <w:t xml:space="preserve">The purpose of acquisition planning is to ensure: </w:t>
      </w:r>
    </w:p>
    <w:p w:rsidR="009E4FBA" w:rsidRPr="009E4FBA" w:rsidRDefault="003030C5" w:rsidP="009E4FBA">
      <w:pPr>
        <w:numPr>
          <w:ilvl w:val="0"/>
          <w:numId w:val="34"/>
        </w:numPr>
        <w:autoSpaceDE w:val="0"/>
        <w:autoSpaceDN w:val="0"/>
        <w:adjustRightInd w:val="0"/>
        <w:spacing w:after="88"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t xml:space="preserve">- </w:t>
      </w:r>
      <w:r w:rsidR="009E4FBA" w:rsidRPr="009E4FBA">
        <w:rPr>
          <w:rFonts w:ascii="National Regular" w:hAnsi="National Regular" w:cs="National Regular"/>
          <w:color w:val="000000"/>
          <w:sz w:val="23"/>
          <w:szCs w:val="23"/>
        </w:rPr>
        <w:t xml:space="preserve">deaf children and young people become fully proficient in NZSL </w:t>
      </w:r>
    </w:p>
    <w:p w:rsidR="009E4FBA" w:rsidRDefault="003030C5" w:rsidP="009E4FBA">
      <w:pPr>
        <w:numPr>
          <w:ilvl w:val="0"/>
          <w:numId w:val="34"/>
        </w:numPr>
        <w:autoSpaceDE w:val="0"/>
        <w:autoSpaceDN w:val="0"/>
        <w:adjustRightInd w:val="0"/>
        <w:spacing w:after="0"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t xml:space="preserve">- </w:t>
      </w:r>
      <w:r w:rsidR="009E4FBA" w:rsidRPr="009E4FBA">
        <w:rPr>
          <w:rFonts w:ascii="National Regular" w:hAnsi="National Regular" w:cs="National Regular"/>
          <w:color w:val="000000"/>
          <w:sz w:val="23"/>
          <w:szCs w:val="23"/>
        </w:rPr>
        <w:t xml:space="preserve">the Deaf community and other members of society can learn NZSL. </w:t>
      </w:r>
    </w:p>
    <w:p w:rsidR="00AF62FB" w:rsidRPr="00AF62FB" w:rsidRDefault="00AF62FB" w:rsidP="00AF62FB">
      <w:pPr>
        <w:autoSpaceDE w:val="0"/>
        <w:autoSpaceDN w:val="0"/>
        <w:adjustRightInd w:val="0"/>
        <w:spacing w:before="100" w:after="40" w:line="221" w:lineRule="atLeast"/>
        <w:rPr>
          <w:rFonts w:ascii="National Bold" w:hAnsi="National Bold" w:cs="National Bold"/>
          <w:color w:val="000000"/>
          <w:sz w:val="22"/>
        </w:rPr>
      </w:pPr>
      <w:r w:rsidRPr="00AF62FB">
        <w:rPr>
          <w:rFonts w:ascii="National Bold" w:hAnsi="National Bold" w:cs="National Bold"/>
          <w:b/>
          <w:bCs/>
          <w:color w:val="000000"/>
          <w:sz w:val="22"/>
        </w:rPr>
        <w:t xml:space="preserve">What success looks like in five years’ time </w:t>
      </w:r>
    </w:p>
    <w:p w:rsidR="00AF62FB" w:rsidRPr="00AF62FB" w:rsidRDefault="00AF62FB" w:rsidP="00AF62FB">
      <w:pPr>
        <w:numPr>
          <w:ilvl w:val="0"/>
          <w:numId w:val="35"/>
        </w:numPr>
        <w:autoSpaceDE w:val="0"/>
        <w:autoSpaceDN w:val="0"/>
        <w:adjustRightInd w:val="0"/>
        <w:spacing w:after="16"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Deaf children and young people who use NZSL are learning and acquiring NZSL at age-appropriate levels throughout their education through full immersion with signing peers and adult NZSL models. </w:t>
      </w:r>
    </w:p>
    <w:p w:rsidR="00AF62FB" w:rsidRPr="00AF62FB" w:rsidRDefault="00AF62FB" w:rsidP="00AF62FB">
      <w:pPr>
        <w:numPr>
          <w:ilvl w:val="0"/>
          <w:numId w:val="35"/>
        </w:numPr>
        <w:autoSpaceDE w:val="0"/>
        <w:autoSpaceDN w:val="0"/>
        <w:adjustRightInd w:val="0"/>
        <w:spacing w:after="16"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Families and </w:t>
      </w:r>
      <w:proofErr w:type="spellStart"/>
      <w:r w:rsidRPr="00AF62FB">
        <w:rPr>
          <w:rFonts w:ascii="National Regular" w:hAnsi="National Regular" w:cs="National Regular"/>
          <w:color w:val="000000"/>
          <w:sz w:val="22"/>
        </w:rPr>
        <w:t>wh</w:t>
      </w:r>
      <w:r w:rsidRPr="00AF62FB">
        <w:rPr>
          <w:rFonts w:ascii="Arial" w:hAnsi="Arial"/>
          <w:color w:val="000000"/>
          <w:sz w:val="22"/>
        </w:rPr>
        <w:t>ā</w:t>
      </w:r>
      <w:r w:rsidRPr="00AF62FB">
        <w:rPr>
          <w:rFonts w:ascii="National Regular" w:hAnsi="National Regular" w:cs="National Regular"/>
          <w:color w:val="000000"/>
          <w:sz w:val="22"/>
        </w:rPr>
        <w:t>nau</w:t>
      </w:r>
      <w:proofErr w:type="spellEnd"/>
      <w:r w:rsidRPr="00AF62FB">
        <w:rPr>
          <w:rFonts w:ascii="National Regular" w:hAnsi="National Regular" w:cs="National Regular"/>
          <w:color w:val="000000"/>
          <w:sz w:val="22"/>
        </w:rPr>
        <w:t xml:space="preserve"> are able to learn NZSL throughout their child</w:t>
      </w:r>
      <w:r w:rsidRPr="00AF62FB">
        <w:rPr>
          <w:rFonts w:ascii="AntiqueOlv" w:hAnsi="AntiqueOlv" w:cs="AntiqueOlv"/>
          <w:color w:val="000000"/>
          <w:sz w:val="22"/>
        </w:rPr>
        <w:t>’</w:t>
      </w:r>
      <w:r w:rsidRPr="00AF62FB">
        <w:rPr>
          <w:rFonts w:ascii="National Regular" w:hAnsi="National Regular" w:cs="National Regular"/>
          <w:color w:val="000000"/>
          <w:sz w:val="22"/>
        </w:rPr>
        <w:t xml:space="preserve">s education, enabling them to communicate more easily with their deaf child. </w:t>
      </w:r>
    </w:p>
    <w:p w:rsidR="00AF62FB" w:rsidRPr="00AF62FB" w:rsidRDefault="00AF62FB" w:rsidP="00AF62FB">
      <w:pPr>
        <w:numPr>
          <w:ilvl w:val="0"/>
          <w:numId w:val="35"/>
        </w:numPr>
        <w:autoSpaceDE w:val="0"/>
        <w:autoSpaceDN w:val="0"/>
        <w:adjustRightInd w:val="0"/>
        <w:spacing w:after="0"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Professionals working in educational contexts with deaf children and young people who are NZSL users, are proficient in NZSL to an appropriate level, supporting deaf children and young people to acquire NZSL at age-appropriate levels. </w:t>
      </w:r>
    </w:p>
    <w:p w:rsidR="00AF62FB" w:rsidRPr="00AF62FB" w:rsidRDefault="00AF62FB" w:rsidP="00AF62FB">
      <w:pPr>
        <w:autoSpaceDE w:val="0"/>
        <w:autoSpaceDN w:val="0"/>
        <w:adjustRightInd w:val="0"/>
        <w:spacing w:after="0" w:line="240" w:lineRule="auto"/>
        <w:rPr>
          <w:rFonts w:ascii="National Regular" w:hAnsi="National Regular" w:cs="National Regular"/>
          <w:color w:val="000000"/>
          <w:sz w:val="22"/>
        </w:rPr>
      </w:pPr>
    </w:p>
    <w:p w:rsidR="00AF62FB" w:rsidRPr="00AF62FB" w:rsidRDefault="00AF62FB" w:rsidP="00AF62FB">
      <w:pPr>
        <w:autoSpaceDE w:val="0"/>
        <w:autoSpaceDN w:val="0"/>
        <w:adjustRightInd w:val="0"/>
        <w:spacing w:before="40" w:after="40" w:line="221" w:lineRule="atLeast"/>
        <w:rPr>
          <w:rFonts w:ascii="National Bold" w:hAnsi="National Bold" w:cs="National Bold"/>
          <w:color w:val="000000"/>
          <w:sz w:val="22"/>
        </w:rPr>
      </w:pPr>
      <w:r w:rsidRPr="00AF62FB">
        <w:rPr>
          <w:rFonts w:ascii="National Bold" w:hAnsi="National Bold" w:cs="National Bold"/>
          <w:b/>
          <w:bCs/>
          <w:color w:val="000000"/>
          <w:sz w:val="22"/>
        </w:rPr>
        <w:t xml:space="preserve">National education NZSL planning </w:t>
      </w:r>
    </w:p>
    <w:p w:rsidR="00AF62FB" w:rsidRPr="00AF62FB" w:rsidRDefault="00AF62FB" w:rsidP="00AF62FB">
      <w:pPr>
        <w:autoSpaceDE w:val="0"/>
        <w:autoSpaceDN w:val="0"/>
        <w:adjustRightInd w:val="0"/>
        <w:spacing w:after="40" w:line="221" w:lineRule="atLeast"/>
        <w:rPr>
          <w:rFonts w:ascii="National Regular" w:hAnsi="National Regular" w:cs="National Regular"/>
          <w:color w:val="000000"/>
          <w:sz w:val="22"/>
        </w:rPr>
      </w:pPr>
      <w:r w:rsidRPr="00AF62FB">
        <w:rPr>
          <w:rFonts w:ascii="National Regular" w:hAnsi="National Regular" w:cs="National Regular"/>
          <w:color w:val="000000"/>
          <w:sz w:val="22"/>
        </w:rPr>
        <w:t xml:space="preserve">Planning how deaf children and young people acquire a language is central to any national language strategy. Due to the complexity of language acquisition for children and young people, countries with national language plans for minority languages tend to have two approaches – a national language strategy and a related national education language strategy. </w:t>
      </w:r>
    </w:p>
    <w:p w:rsidR="00AF62FB" w:rsidRPr="00AF62FB" w:rsidRDefault="00AF62FB" w:rsidP="00AF62FB">
      <w:pPr>
        <w:autoSpaceDE w:val="0"/>
        <w:autoSpaceDN w:val="0"/>
        <w:adjustRightInd w:val="0"/>
        <w:spacing w:after="40" w:line="221" w:lineRule="atLeast"/>
        <w:rPr>
          <w:rFonts w:ascii="National Regular" w:hAnsi="National Regular" w:cs="National Regular"/>
          <w:color w:val="000000"/>
          <w:sz w:val="22"/>
        </w:rPr>
      </w:pPr>
      <w:r w:rsidRPr="00AF62FB">
        <w:rPr>
          <w:rFonts w:ascii="National Regular" w:hAnsi="National Regular" w:cs="National Regular"/>
          <w:color w:val="000000"/>
          <w:sz w:val="22"/>
        </w:rPr>
        <w:t xml:space="preserve">New Zealand examples of such an approach are the national strategy for </w:t>
      </w:r>
      <w:proofErr w:type="spellStart"/>
      <w:r w:rsidRPr="00AF62FB">
        <w:rPr>
          <w:rFonts w:ascii="National Regular" w:hAnsi="National Regular" w:cs="National Regular"/>
          <w:color w:val="000000"/>
          <w:sz w:val="22"/>
        </w:rPr>
        <w:t>te</w:t>
      </w:r>
      <w:proofErr w:type="spellEnd"/>
      <w:r w:rsidRPr="00AF62FB">
        <w:rPr>
          <w:rFonts w:ascii="National Regular" w:hAnsi="National Regular" w:cs="National Regular"/>
          <w:color w:val="000000"/>
          <w:sz w:val="22"/>
        </w:rPr>
        <w:t xml:space="preserve"> </w:t>
      </w:r>
      <w:proofErr w:type="spellStart"/>
      <w:r w:rsidRPr="00AF62FB">
        <w:rPr>
          <w:rFonts w:ascii="National Regular" w:hAnsi="National Regular" w:cs="National Regular"/>
          <w:color w:val="000000"/>
          <w:sz w:val="22"/>
        </w:rPr>
        <w:t>reo</w:t>
      </w:r>
      <w:proofErr w:type="spellEnd"/>
      <w:r w:rsidRPr="00AF62FB">
        <w:rPr>
          <w:rFonts w:ascii="National Regular" w:hAnsi="National Regular" w:cs="National Regular"/>
          <w:color w:val="000000"/>
          <w:sz w:val="22"/>
        </w:rPr>
        <w:t xml:space="preserve"> M</w:t>
      </w:r>
      <w:r w:rsidRPr="00AF62FB">
        <w:rPr>
          <w:rFonts w:ascii="Arial" w:hAnsi="Arial"/>
          <w:color w:val="000000"/>
          <w:sz w:val="22"/>
        </w:rPr>
        <w:t>ā</w:t>
      </w:r>
      <w:r w:rsidRPr="00AF62FB">
        <w:rPr>
          <w:rFonts w:ascii="National Regular" w:hAnsi="National Regular" w:cs="National Regular"/>
          <w:color w:val="000000"/>
          <w:sz w:val="22"/>
        </w:rPr>
        <w:t xml:space="preserve">ori </w:t>
      </w:r>
      <w:r w:rsidRPr="00AF62FB">
        <w:rPr>
          <w:rFonts w:ascii="Arial" w:hAnsi="Arial"/>
          <w:color w:val="000000"/>
          <w:sz w:val="22"/>
        </w:rPr>
        <w:t>−</w:t>
      </w:r>
      <w:r w:rsidRPr="00AF62FB">
        <w:rPr>
          <w:rFonts w:ascii="National Regular" w:hAnsi="National Regular" w:cs="National Regular"/>
          <w:color w:val="000000"/>
          <w:sz w:val="22"/>
        </w:rPr>
        <w:t xml:space="preserve"> </w:t>
      </w:r>
      <w:proofErr w:type="spellStart"/>
      <w:r w:rsidRPr="00AF62FB">
        <w:rPr>
          <w:rFonts w:ascii="National Regular Italic" w:hAnsi="National Regular Italic" w:cs="National Regular Italic"/>
          <w:i/>
          <w:iCs/>
          <w:color w:val="000000"/>
          <w:sz w:val="22"/>
        </w:rPr>
        <w:t>Te</w:t>
      </w:r>
      <w:proofErr w:type="spellEnd"/>
      <w:r w:rsidRPr="00AF62FB">
        <w:rPr>
          <w:rFonts w:ascii="National Regular Italic" w:hAnsi="National Regular Italic" w:cs="National Regular Italic"/>
          <w:i/>
          <w:iCs/>
          <w:color w:val="000000"/>
          <w:sz w:val="22"/>
        </w:rPr>
        <w:t xml:space="preserve"> </w:t>
      </w:r>
      <w:proofErr w:type="spellStart"/>
      <w:r w:rsidRPr="00AF62FB">
        <w:rPr>
          <w:rFonts w:ascii="National Regular Italic" w:hAnsi="National Regular Italic" w:cs="National Regular Italic"/>
          <w:i/>
          <w:iCs/>
          <w:color w:val="000000"/>
          <w:sz w:val="22"/>
        </w:rPr>
        <w:t>Rautaki</w:t>
      </w:r>
      <w:proofErr w:type="spellEnd"/>
      <w:r w:rsidRPr="00AF62FB">
        <w:rPr>
          <w:rFonts w:ascii="National Regular Italic" w:hAnsi="National Regular Italic" w:cs="National Regular Italic"/>
          <w:i/>
          <w:iCs/>
          <w:color w:val="000000"/>
          <w:sz w:val="22"/>
        </w:rPr>
        <w:t xml:space="preserve"> </w:t>
      </w:r>
      <w:proofErr w:type="spellStart"/>
      <w:r w:rsidRPr="00AF62FB">
        <w:rPr>
          <w:rFonts w:ascii="National Regular Italic" w:hAnsi="National Regular Italic" w:cs="National Regular Italic"/>
          <w:i/>
          <w:iCs/>
          <w:color w:val="000000"/>
          <w:sz w:val="22"/>
        </w:rPr>
        <w:t>Reo</w:t>
      </w:r>
      <w:proofErr w:type="spellEnd"/>
      <w:r w:rsidRPr="00AF62FB">
        <w:rPr>
          <w:rFonts w:ascii="National Regular Italic" w:hAnsi="National Regular Italic" w:cs="National Regular Italic"/>
          <w:i/>
          <w:iCs/>
          <w:color w:val="000000"/>
          <w:sz w:val="22"/>
        </w:rPr>
        <w:t xml:space="preserve"> Māori </w:t>
      </w:r>
      <w:r w:rsidRPr="00AF62FB">
        <w:rPr>
          <w:rFonts w:ascii="National Regular" w:hAnsi="National Regular" w:cs="National Regular"/>
          <w:color w:val="000000"/>
          <w:sz w:val="22"/>
        </w:rPr>
        <w:t xml:space="preserve">(2014) and the associated national education </w:t>
      </w:r>
      <w:proofErr w:type="spellStart"/>
      <w:r w:rsidRPr="00AF62FB">
        <w:rPr>
          <w:rFonts w:ascii="National Regular" w:hAnsi="National Regular" w:cs="National Regular"/>
          <w:color w:val="000000"/>
          <w:sz w:val="22"/>
        </w:rPr>
        <w:t>te</w:t>
      </w:r>
      <w:proofErr w:type="spellEnd"/>
      <w:r w:rsidRPr="00AF62FB">
        <w:rPr>
          <w:rFonts w:ascii="National Regular" w:hAnsi="National Regular" w:cs="National Regular"/>
          <w:color w:val="000000"/>
          <w:sz w:val="22"/>
        </w:rPr>
        <w:t xml:space="preserve"> </w:t>
      </w:r>
      <w:proofErr w:type="spellStart"/>
      <w:r w:rsidRPr="00AF62FB">
        <w:rPr>
          <w:rFonts w:ascii="National Regular" w:hAnsi="National Regular" w:cs="National Regular"/>
          <w:color w:val="000000"/>
          <w:sz w:val="22"/>
        </w:rPr>
        <w:t>reo</w:t>
      </w:r>
      <w:proofErr w:type="spellEnd"/>
      <w:r w:rsidRPr="00AF62FB">
        <w:rPr>
          <w:rFonts w:ascii="National Regular" w:hAnsi="National Regular" w:cs="National Regular"/>
          <w:color w:val="000000"/>
          <w:sz w:val="22"/>
        </w:rPr>
        <w:t xml:space="preserve"> strategy, </w:t>
      </w:r>
      <w:r w:rsidRPr="00AF62FB">
        <w:rPr>
          <w:rFonts w:ascii="National Regular Italic" w:hAnsi="National Regular Italic" w:cs="National Regular Italic"/>
          <w:i/>
          <w:iCs/>
          <w:color w:val="000000"/>
          <w:sz w:val="22"/>
        </w:rPr>
        <w:t xml:space="preserve">Tau Mai </w:t>
      </w:r>
      <w:proofErr w:type="spellStart"/>
      <w:r w:rsidRPr="00AF62FB">
        <w:rPr>
          <w:rFonts w:ascii="National Regular Italic" w:hAnsi="National Regular Italic" w:cs="National Regular Italic"/>
          <w:i/>
          <w:iCs/>
          <w:color w:val="000000"/>
          <w:sz w:val="22"/>
        </w:rPr>
        <w:t>Te</w:t>
      </w:r>
      <w:proofErr w:type="spellEnd"/>
      <w:r w:rsidRPr="00AF62FB">
        <w:rPr>
          <w:rFonts w:ascii="National Regular Italic" w:hAnsi="National Regular Italic" w:cs="National Regular Italic"/>
          <w:i/>
          <w:iCs/>
          <w:color w:val="000000"/>
          <w:sz w:val="22"/>
        </w:rPr>
        <w:t xml:space="preserve"> </w:t>
      </w:r>
      <w:proofErr w:type="spellStart"/>
      <w:r w:rsidRPr="00AF62FB">
        <w:rPr>
          <w:rFonts w:ascii="National Regular Italic" w:hAnsi="National Regular Italic" w:cs="National Regular Italic"/>
          <w:i/>
          <w:iCs/>
          <w:color w:val="000000"/>
          <w:sz w:val="22"/>
        </w:rPr>
        <w:t>Reo</w:t>
      </w:r>
      <w:proofErr w:type="spellEnd"/>
      <w:r w:rsidRPr="00AF62FB">
        <w:rPr>
          <w:rFonts w:ascii="National Regular Italic" w:hAnsi="National Regular Italic" w:cs="National Regular Italic"/>
          <w:i/>
          <w:iCs/>
          <w:color w:val="000000"/>
          <w:sz w:val="22"/>
        </w:rPr>
        <w:t xml:space="preserve"> </w:t>
      </w:r>
      <w:r w:rsidRPr="00AF62FB">
        <w:rPr>
          <w:rFonts w:ascii="National Regular" w:hAnsi="National Regular" w:cs="National Regular"/>
          <w:color w:val="000000"/>
          <w:sz w:val="22"/>
        </w:rPr>
        <w:t xml:space="preserve">(2013). </w:t>
      </w:r>
    </w:p>
    <w:p w:rsidR="00AF62FB" w:rsidRPr="00AF62FB" w:rsidRDefault="00AF62FB" w:rsidP="00AF62FB">
      <w:pPr>
        <w:autoSpaceDE w:val="0"/>
        <w:autoSpaceDN w:val="0"/>
        <w:adjustRightInd w:val="0"/>
        <w:spacing w:after="40" w:line="221" w:lineRule="atLeast"/>
        <w:rPr>
          <w:rFonts w:ascii="National Regular" w:hAnsi="National Regular" w:cs="National Regular"/>
          <w:color w:val="000000"/>
          <w:sz w:val="22"/>
        </w:rPr>
      </w:pPr>
      <w:r w:rsidRPr="00AF62FB">
        <w:rPr>
          <w:rFonts w:ascii="National Regular" w:hAnsi="National Regular" w:cs="National Regular"/>
          <w:color w:val="000000"/>
          <w:sz w:val="22"/>
        </w:rPr>
        <w:t xml:space="preserve">The Ministry of Education has had various plans and strategies for deaf education and during 2018 is developing an up-to-date NZSL pathway, with a view to developing a long-term strategy for NZSL in deaf education. </w:t>
      </w:r>
    </w:p>
    <w:p w:rsidR="00AF62FB" w:rsidRPr="00AF62FB" w:rsidRDefault="00AF62FB" w:rsidP="00AF62FB">
      <w:pPr>
        <w:autoSpaceDE w:val="0"/>
        <w:autoSpaceDN w:val="0"/>
        <w:adjustRightInd w:val="0"/>
        <w:spacing w:after="40" w:line="221" w:lineRule="atLeast"/>
        <w:rPr>
          <w:rFonts w:ascii="National Regular" w:hAnsi="National Regular" w:cs="National Regular"/>
          <w:color w:val="000000"/>
          <w:sz w:val="22"/>
        </w:rPr>
      </w:pPr>
      <w:r w:rsidRPr="00AF62FB">
        <w:rPr>
          <w:rFonts w:ascii="National Regular" w:hAnsi="National Regular" w:cs="National Regular"/>
          <w:color w:val="000000"/>
          <w:sz w:val="22"/>
        </w:rPr>
        <w:t xml:space="preserve">The Board will continue to work with the Ministry of Education as well as key Crown entities and other relevant stakeholders in early childhood education, schooling and tertiary education sectors to: </w:t>
      </w:r>
    </w:p>
    <w:p w:rsidR="00AF62FB" w:rsidRPr="00AF62FB" w:rsidRDefault="00AF62FB" w:rsidP="00AF62FB">
      <w:pPr>
        <w:numPr>
          <w:ilvl w:val="0"/>
          <w:numId w:val="36"/>
        </w:numPr>
        <w:autoSpaceDE w:val="0"/>
        <w:autoSpaceDN w:val="0"/>
        <w:adjustRightInd w:val="0"/>
        <w:spacing w:after="16"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support further development and implementation of a national NZSL education sector plan </w:t>
      </w:r>
    </w:p>
    <w:p w:rsidR="00AF62FB" w:rsidRPr="00AF62FB" w:rsidRDefault="00AF62FB" w:rsidP="00AF62FB">
      <w:pPr>
        <w:numPr>
          <w:ilvl w:val="0"/>
          <w:numId w:val="36"/>
        </w:numPr>
        <w:autoSpaceDE w:val="0"/>
        <w:autoSpaceDN w:val="0"/>
        <w:adjustRightInd w:val="0"/>
        <w:spacing w:after="0"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ensure the alignment of such a plan with the Board’s Strategy. </w:t>
      </w:r>
    </w:p>
    <w:p w:rsidR="00AF62FB" w:rsidRPr="00AF62FB" w:rsidRDefault="00AF62FB" w:rsidP="00AF62FB">
      <w:pPr>
        <w:autoSpaceDE w:val="0"/>
        <w:autoSpaceDN w:val="0"/>
        <w:adjustRightInd w:val="0"/>
        <w:spacing w:after="0" w:line="240" w:lineRule="auto"/>
        <w:rPr>
          <w:rFonts w:ascii="National Regular" w:hAnsi="National Regular" w:cs="National Regular"/>
          <w:color w:val="000000"/>
          <w:sz w:val="22"/>
        </w:rPr>
      </w:pPr>
    </w:p>
    <w:p w:rsidR="003030C5" w:rsidRDefault="00AF62FB" w:rsidP="00AF62FB">
      <w:pPr>
        <w:autoSpaceDE w:val="0"/>
        <w:autoSpaceDN w:val="0"/>
        <w:adjustRightInd w:val="0"/>
        <w:spacing w:after="0"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The Ministry of Education is the government agency responsible for funding both deaf children and young people’s </w:t>
      </w:r>
      <w:r w:rsidR="0079634D">
        <w:rPr>
          <w:rFonts w:ascii="National Regular" w:hAnsi="National Regular" w:cs="National Regular"/>
          <w:color w:val="000000"/>
          <w:sz w:val="22"/>
        </w:rPr>
        <w:t>access</w:t>
      </w:r>
      <w:r w:rsidRPr="00AF62FB">
        <w:rPr>
          <w:rFonts w:ascii="National Regular" w:hAnsi="National Regular" w:cs="National Regular"/>
          <w:color w:val="000000"/>
          <w:sz w:val="22"/>
        </w:rPr>
        <w:t xml:space="preserve"> to learning NZSL and services that support access to learning NZSL within education settings. The Board will not replicate or replace the Ministry of Education’s NZSL planning and funding in these areas, and will work with and support the Ministry of Education.</w:t>
      </w:r>
    </w:p>
    <w:p w:rsidR="00AF62FB" w:rsidRDefault="00AF62FB" w:rsidP="00AF62FB">
      <w:pPr>
        <w:autoSpaceDE w:val="0"/>
        <w:autoSpaceDN w:val="0"/>
        <w:adjustRightInd w:val="0"/>
        <w:spacing w:after="0" w:line="240" w:lineRule="auto"/>
        <w:rPr>
          <w:rFonts w:ascii="National Regular" w:hAnsi="National Regular" w:cs="National Regular"/>
          <w:color w:val="000000"/>
          <w:sz w:val="22"/>
        </w:rPr>
      </w:pPr>
    </w:p>
    <w:p w:rsidR="00AF62FB" w:rsidRDefault="00AF62FB">
      <w:pPr>
        <w:spacing w:after="0" w:line="240" w:lineRule="auto"/>
        <w:rPr>
          <w:rFonts w:ascii="National Regular" w:hAnsi="National Regular" w:cs="National Regular"/>
          <w:color w:val="000000"/>
          <w:sz w:val="22"/>
        </w:rPr>
      </w:pPr>
      <w:r>
        <w:rPr>
          <w:rFonts w:ascii="National Regular" w:hAnsi="National Regular" w:cs="National Regular"/>
          <w:color w:val="000000"/>
          <w:sz w:val="22"/>
        </w:rPr>
        <w:br w:type="page"/>
      </w:r>
    </w:p>
    <w:p w:rsidR="00AF62FB" w:rsidRDefault="00AF62FB" w:rsidP="00AF62FB">
      <w:pPr>
        <w:autoSpaceDE w:val="0"/>
        <w:autoSpaceDN w:val="0"/>
        <w:adjustRightInd w:val="0"/>
        <w:spacing w:after="0" w:line="240" w:lineRule="auto"/>
        <w:rPr>
          <w:rFonts w:cs="National Book"/>
          <w:color w:val="000000"/>
          <w:sz w:val="48"/>
          <w:szCs w:val="48"/>
        </w:rPr>
      </w:pPr>
      <w:r>
        <w:rPr>
          <w:rFonts w:ascii="National Regular" w:hAnsi="National Regular" w:cs="National Regular"/>
          <w:color w:val="000000"/>
          <w:sz w:val="23"/>
          <w:szCs w:val="23"/>
        </w:rPr>
        <w:lastRenderedPageBreak/>
        <w:t xml:space="preserve">2 </w:t>
      </w:r>
      <w:r>
        <w:rPr>
          <w:rFonts w:cs="National Book"/>
          <w:color w:val="000000"/>
          <w:sz w:val="48"/>
          <w:szCs w:val="48"/>
        </w:rPr>
        <w:t>Language planning priority</w:t>
      </w:r>
    </w:p>
    <w:p w:rsidR="00AF62FB" w:rsidRDefault="00AF62FB" w:rsidP="00AF62FB">
      <w:pPr>
        <w:autoSpaceDE w:val="0"/>
        <w:autoSpaceDN w:val="0"/>
        <w:adjustRightInd w:val="0"/>
        <w:spacing w:after="0" w:line="240" w:lineRule="auto"/>
        <w:rPr>
          <w:rFonts w:ascii="National Bold" w:hAnsi="National Bold" w:cs="National Bold"/>
          <w:b/>
          <w:bCs/>
          <w:color w:val="000000"/>
          <w:sz w:val="48"/>
          <w:szCs w:val="48"/>
        </w:rPr>
      </w:pPr>
      <w:r>
        <w:rPr>
          <w:rFonts w:ascii="National Bold" w:hAnsi="National Bold" w:cs="National Bold"/>
          <w:b/>
          <w:bCs/>
          <w:color w:val="000000"/>
          <w:sz w:val="48"/>
          <w:szCs w:val="48"/>
        </w:rPr>
        <w:t>Use/Access</w:t>
      </w:r>
    </w:p>
    <w:p w:rsidR="00AF62FB" w:rsidRDefault="00AF62FB" w:rsidP="00AF62FB">
      <w:pPr>
        <w:autoSpaceDE w:val="0"/>
        <w:autoSpaceDN w:val="0"/>
        <w:adjustRightInd w:val="0"/>
        <w:spacing w:after="0" w:line="240" w:lineRule="auto"/>
        <w:rPr>
          <w:rFonts w:ascii="National Bold" w:hAnsi="National Bold" w:cs="National Bold"/>
          <w:b/>
          <w:bCs/>
          <w:color w:val="000000"/>
          <w:sz w:val="48"/>
          <w:szCs w:val="48"/>
        </w:rPr>
      </w:pPr>
    </w:p>
    <w:p w:rsidR="00AF62FB" w:rsidRPr="00AF62FB" w:rsidRDefault="00AF62FB" w:rsidP="00AF62FB">
      <w:pPr>
        <w:autoSpaceDE w:val="0"/>
        <w:autoSpaceDN w:val="0"/>
        <w:adjustRightInd w:val="0"/>
        <w:spacing w:after="100" w:line="241" w:lineRule="atLeast"/>
        <w:rPr>
          <w:rFonts w:ascii="National Semibold" w:hAnsi="National Semibold" w:cs="National Semibold"/>
          <w:color w:val="000000"/>
          <w:sz w:val="23"/>
          <w:szCs w:val="23"/>
        </w:rPr>
      </w:pPr>
      <w:r w:rsidRPr="00AF62FB">
        <w:rPr>
          <w:rFonts w:ascii="National Semibold" w:hAnsi="National Semibold" w:cs="National Semibold"/>
          <w:b/>
          <w:bCs/>
          <w:color w:val="000000"/>
          <w:sz w:val="23"/>
          <w:szCs w:val="23"/>
        </w:rPr>
        <w:t>The purpose of use/access planning is to:</w:t>
      </w:r>
    </w:p>
    <w:p w:rsidR="00AF62FB" w:rsidRPr="00AF62FB" w:rsidRDefault="00AF62FB" w:rsidP="00AF62FB">
      <w:pPr>
        <w:numPr>
          <w:ilvl w:val="0"/>
          <w:numId w:val="37"/>
        </w:numPr>
        <w:autoSpaceDE w:val="0"/>
        <w:autoSpaceDN w:val="0"/>
        <w:adjustRightInd w:val="0"/>
        <w:spacing w:after="88"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t xml:space="preserve">- </w:t>
      </w:r>
      <w:r w:rsidRPr="00AF62FB">
        <w:rPr>
          <w:rFonts w:ascii="National Regular" w:hAnsi="National Regular" w:cs="National Regular"/>
          <w:color w:val="000000"/>
          <w:sz w:val="23"/>
          <w:szCs w:val="23"/>
        </w:rPr>
        <w:t>enable NZSL to be used in all domains of society</w:t>
      </w:r>
    </w:p>
    <w:p w:rsidR="00AF62FB" w:rsidRDefault="00AF62FB" w:rsidP="00AF62FB">
      <w:pPr>
        <w:numPr>
          <w:ilvl w:val="0"/>
          <w:numId w:val="37"/>
        </w:numPr>
        <w:autoSpaceDE w:val="0"/>
        <w:autoSpaceDN w:val="0"/>
        <w:adjustRightInd w:val="0"/>
        <w:spacing w:after="0"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t xml:space="preserve">- </w:t>
      </w:r>
      <w:r w:rsidRPr="00AF62FB">
        <w:rPr>
          <w:rFonts w:ascii="National Regular" w:hAnsi="National Regular" w:cs="National Regular"/>
          <w:color w:val="000000"/>
          <w:sz w:val="23"/>
          <w:szCs w:val="23"/>
        </w:rPr>
        <w:t xml:space="preserve">promote social equality for Deaf NZSL users by ensuring they have access to information and services through NZSL. </w:t>
      </w:r>
    </w:p>
    <w:p w:rsidR="00AF62FB" w:rsidRDefault="00AF62FB" w:rsidP="00AF62FB">
      <w:pPr>
        <w:autoSpaceDE w:val="0"/>
        <w:autoSpaceDN w:val="0"/>
        <w:adjustRightInd w:val="0"/>
        <w:spacing w:after="0" w:line="240" w:lineRule="auto"/>
        <w:rPr>
          <w:rFonts w:ascii="National Regular" w:hAnsi="National Regular" w:cs="National Regular"/>
          <w:color w:val="000000"/>
          <w:sz w:val="23"/>
          <w:szCs w:val="23"/>
        </w:rPr>
      </w:pPr>
    </w:p>
    <w:p w:rsidR="00AF62FB" w:rsidRPr="00AF62FB" w:rsidRDefault="00AF62FB" w:rsidP="00AF62FB">
      <w:pPr>
        <w:autoSpaceDE w:val="0"/>
        <w:autoSpaceDN w:val="0"/>
        <w:adjustRightInd w:val="0"/>
        <w:spacing w:before="100" w:after="40" w:line="221" w:lineRule="atLeast"/>
        <w:rPr>
          <w:rFonts w:ascii="National Bold" w:hAnsi="National Bold" w:cs="National Bold"/>
          <w:color w:val="000000"/>
          <w:sz w:val="22"/>
        </w:rPr>
      </w:pPr>
      <w:r w:rsidRPr="00AF62FB">
        <w:rPr>
          <w:rFonts w:ascii="National Bold" w:hAnsi="National Bold" w:cs="National Bold"/>
          <w:b/>
          <w:bCs/>
          <w:color w:val="000000"/>
          <w:sz w:val="22"/>
        </w:rPr>
        <w:t>What success looks like in five years’ time</w:t>
      </w:r>
    </w:p>
    <w:p w:rsidR="00AF62FB" w:rsidRPr="00AF62FB" w:rsidRDefault="00AF62FB" w:rsidP="00AF62FB">
      <w:pPr>
        <w:numPr>
          <w:ilvl w:val="0"/>
          <w:numId w:val="38"/>
        </w:numPr>
        <w:autoSpaceDE w:val="0"/>
        <w:autoSpaceDN w:val="0"/>
        <w:adjustRightInd w:val="0"/>
        <w:spacing w:after="64" w:line="240" w:lineRule="auto"/>
        <w:rPr>
          <w:rFonts w:ascii="National Regular" w:hAnsi="National Regular" w:cs="National Regular"/>
          <w:color w:val="000000"/>
          <w:sz w:val="22"/>
        </w:rPr>
      </w:pPr>
      <w:r w:rsidRPr="00AF62FB">
        <w:rPr>
          <w:rFonts w:ascii="National Regular" w:hAnsi="National Regular" w:cs="National Regular"/>
          <w:color w:val="000000"/>
          <w:sz w:val="22"/>
        </w:rPr>
        <w:t>The Deaf community is able to maintain Deaf domains of intergenerational transmission of NZSL amongst the Deaf community. Deaf domains include organisations, events, places and spaces (for example, face-to-face or online interaction) where Deaf people are able to use NZSL.</w:t>
      </w:r>
    </w:p>
    <w:p w:rsidR="0079634D" w:rsidRDefault="00AF62FB" w:rsidP="00AF62FB">
      <w:pPr>
        <w:numPr>
          <w:ilvl w:val="1"/>
          <w:numId w:val="38"/>
        </w:numPr>
        <w:autoSpaceDE w:val="0"/>
        <w:autoSpaceDN w:val="0"/>
        <w:adjustRightInd w:val="0"/>
        <w:spacing w:after="64" w:line="240" w:lineRule="auto"/>
        <w:rPr>
          <w:rFonts w:ascii="National Regular" w:hAnsi="National Regular" w:cs="National Regular"/>
          <w:color w:val="000000"/>
          <w:sz w:val="22"/>
        </w:rPr>
      </w:pPr>
      <w:r w:rsidRPr="00AF62FB">
        <w:rPr>
          <w:rFonts w:ascii="National Regular" w:hAnsi="National Regular" w:cs="National Regular"/>
          <w:color w:val="000000"/>
          <w:sz w:val="22"/>
        </w:rPr>
        <w:t>Core government services and information, which are the responsibility of key central government agencies such as the Ministries of Education (pre-school, compulsory and tertiary), Health, Justice, and Social Development as well as local government agencies are accessible to Deaf NZSL users because they:</w:t>
      </w:r>
    </w:p>
    <w:p w:rsidR="00AF62FB" w:rsidRPr="00AF62FB" w:rsidRDefault="0079634D" w:rsidP="0079634D">
      <w:pPr>
        <w:numPr>
          <w:ilvl w:val="2"/>
          <w:numId w:val="38"/>
        </w:numPr>
        <w:autoSpaceDE w:val="0"/>
        <w:autoSpaceDN w:val="0"/>
        <w:adjustRightInd w:val="0"/>
        <w:spacing w:after="64" w:line="240" w:lineRule="auto"/>
        <w:rPr>
          <w:rFonts w:ascii="National Regular" w:hAnsi="National Regular" w:cs="National Regular"/>
          <w:color w:val="000000"/>
          <w:sz w:val="22"/>
        </w:rPr>
      </w:pPr>
      <w:r>
        <w:rPr>
          <w:rFonts w:ascii="National Regular" w:hAnsi="National Regular" w:cs="National Regular"/>
          <w:color w:val="000000"/>
          <w:sz w:val="22"/>
        </w:rPr>
        <w:t xml:space="preserve">- </w:t>
      </w:r>
      <w:r w:rsidR="00AF62FB" w:rsidRPr="00AF62FB">
        <w:rPr>
          <w:rFonts w:ascii="National Regular" w:hAnsi="National Regular" w:cs="National Regular"/>
          <w:color w:val="000000"/>
          <w:sz w:val="22"/>
        </w:rPr>
        <w:t>provide professional NZSL interpreters</w:t>
      </w:r>
    </w:p>
    <w:p w:rsidR="00AF62FB" w:rsidRPr="00AF62FB" w:rsidRDefault="0079634D" w:rsidP="00AF62FB">
      <w:pPr>
        <w:numPr>
          <w:ilvl w:val="1"/>
          <w:numId w:val="38"/>
        </w:numPr>
        <w:autoSpaceDE w:val="0"/>
        <w:autoSpaceDN w:val="0"/>
        <w:adjustRightInd w:val="0"/>
        <w:spacing w:after="64" w:line="240" w:lineRule="auto"/>
        <w:rPr>
          <w:rFonts w:ascii="National Regular" w:hAnsi="National Regular" w:cs="National Regular"/>
          <w:color w:val="000000"/>
          <w:sz w:val="22"/>
        </w:rPr>
      </w:pPr>
      <w:r>
        <w:rPr>
          <w:rFonts w:ascii="National Regular" w:hAnsi="National Regular" w:cs="National Regular"/>
          <w:color w:val="000000"/>
          <w:sz w:val="22"/>
        </w:rPr>
        <w:t xml:space="preserve">- </w:t>
      </w:r>
      <w:r w:rsidR="00AF62FB" w:rsidRPr="00AF62FB">
        <w:rPr>
          <w:rFonts w:ascii="National Regular" w:hAnsi="National Regular" w:cs="National Regular"/>
          <w:color w:val="000000"/>
          <w:sz w:val="22"/>
        </w:rPr>
        <w:t>translate written information into NZSL through NZSL translation services</w:t>
      </w:r>
    </w:p>
    <w:p w:rsidR="00AF62FB" w:rsidRPr="00AF62FB" w:rsidRDefault="0079634D" w:rsidP="00AF62FB">
      <w:pPr>
        <w:numPr>
          <w:ilvl w:val="1"/>
          <w:numId w:val="38"/>
        </w:numPr>
        <w:autoSpaceDE w:val="0"/>
        <w:autoSpaceDN w:val="0"/>
        <w:adjustRightInd w:val="0"/>
        <w:spacing w:after="64" w:line="240" w:lineRule="auto"/>
        <w:rPr>
          <w:rFonts w:ascii="National Regular" w:hAnsi="National Regular" w:cs="National Regular"/>
          <w:color w:val="000000"/>
          <w:sz w:val="22"/>
        </w:rPr>
      </w:pPr>
      <w:r>
        <w:rPr>
          <w:rFonts w:ascii="National Regular" w:hAnsi="National Regular" w:cs="National Regular"/>
          <w:color w:val="000000"/>
          <w:sz w:val="22"/>
        </w:rPr>
        <w:t xml:space="preserve">- </w:t>
      </w:r>
      <w:r w:rsidR="00AF62FB" w:rsidRPr="00AF62FB">
        <w:rPr>
          <w:rFonts w:ascii="National Regular" w:hAnsi="National Regular" w:cs="National Regular"/>
          <w:color w:val="000000"/>
          <w:sz w:val="22"/>
        </w:rPr>
        <w:t>use up-to-date information and communication technology that provides Deaf NZSL users access to services and information</w:t>
      </w:r>
    </w:p>
    <w:p w:rsidR="00AF62FB" w:rsidRPr="00AF62FB" w:rsidRDefault="0079634D" w:rsidP="00AF62FB">
      <w:pPr>
        <w:numPr>
          <w:ilvl w:val="1"/>
          <w:numId w:val="38"/>
        </w:numPr>
        <w:autoSpaceDE w:val="0"/>
        <w:autoSpaceDN w:val="0"/>
        <w:adjustRightInd w:val="0"/>
        <w:spacing w:after="64" w:line="240" w:lineRule="auto"/>
        <w:rPr>
          <w:rFonts w:ascii="National Regular" w:hAnsi="National Regular" w:cs="National Regular"/>
          <w:color w:val="000000"/>
          <w:sz w:val="22"/>
        </w:rPr>
      </w:pPr>
      <w:r>
        <w:rPr>
          <w:rFonts w:ascii="National Regular" w:hAnsi="National Regular" w:cs="National Regular"/>
          <w:color w:val="000000"/>
          <w:sz w:val="22"/>
        </w:rPr>
        <w:t xml:space="preserve">- </w:t>
      </w:r>
      <w:r w:rsidR="00AF62FB" w:rsidRPr="00AF62FB">
        <w:rPr>
          <w:rFonts w:ascii="National Regular" w:hAnsi="National Regular" w:cs="National Regular"/>
          <w:color w:val="000000"/>
          <w:sz w:val="22"/>
        </w:rPr>
        <w:t>provide services and information directly in NZSL, for example via NZSL fluent staff</w:t>
      </w:r>
    </w:p>
    <w:p w:rsidR="00AF62FB" w:rsidRPr="00AF62FB" w:rsidRDefault="0079634D" w:rsidP="00AF62FB">
      <w:pPr>
        <w:numPr>
          <w:ilvl w:val="1"/>
          <w:numId w:val="38"/>
        </w:numPr>
        <w:autoSpaceDE w:val="0"/>
        <w:autoSpaceDN w:val="0"/>
        <w:adjustRightInd w:val="0"/>
        <w:spacing w:after="0" w:line="240" w:lineRule="auto"/>
        <w:rPr>
          <w:rFonts w:ascii="National Regular" w:hAnsi="National Regular" w:cs="National Regular"/>
          <w:color w:val="000000"/>
          <w:sz w:val="22"/>
        </w:rPr>
      </w:pPr>
      <w:r>
        <w:rPr>
          <w:rFonts w:ascii="National Regular" w:hAnsi="National Regular" w:cs="National Regular"/>
          <w:color w:val="000000"/>
          <w:sz w:val="22"/>
        </w:rPr>
        <w:t xml:space="preserve">- </w:t>
      </w:r>
      <w:r w:rsidR="00AF62FB" w:rsidRPr="00AF62FB">
        <w:rPr>
          <w:rFonts w:ascii="National Regular" w:hAnsi="National Regular" w:cs="National Regular"/>
          <w:color w:val="000000"/>
          <w:sz w:val="22"/>
        </w:rPr>
        <w:t xml:space="preserve">make decisions that are informed by the Board’s Strategy and the use of robust data and evidence. </w:t>
      </w:r>
    </w:p>
    <w:p w:rsidR="00AF62FB" w:rsidRPr="00AF62FB" w:rsidRDefault="00AF62FB" w:rsidP="00AF62FB">
      <w:pPr>
        <w:numPr>
          <w:ilvl w:val="1"/>
          <w:numId w:val="38"/>
        </w:numPr>
        <w:autoSpaceDE w:val="0"/>
        <w:autoSpaceDN w:val="0"/>
        <w:adjustRightInd w:val="0"/>
        <w:spacing w:after="0" w:line="240" w:lineRule="auto"/>
        <w:rPr>
          <w:rFonts w:ascii="National Regular" w:hAnsi="National Regular" w:cs="National Regular"/>
          <w:color w:val="000000"/>
          <w:sz w:val="22"/>
        </w:rPr>
      </w:pPr>
    </w:p>
    <w:p w:rsidR="00AF62FB" w:rsidRPr="00AF62FB" w:rsidRDefault="00AF62FB" w:rsidP="00AF62FB">
      <w:pPr>
        <w:numPr>
          <w:ilvl w:val="1"/>
          <w:numId w:val="38"/>
        </w:numPr>
        <w:autoSpaceDE w:val="0"/>
        <w:autoSpaceDN w:val="0"/>
        <w:adjustRightInd w:val="0"/>
        <w:spacing w:after="0"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NZSL interpreter standards provide high quality professional interpreting services throughout New Zealand that meet the diverse needs of Deaf NZSL users. </w:t>
      </w:r>
    </w:p>
    <w:p w:rsidR="00AF62FB" w:rsidRPr="00AF62FB" w:rsidRDefault="00AF62FB" w:rsidP="00AF62FB">
      <w:pPr>
        <w:numPr>
          <w:ilvl w:val="1"/>
          <w:numId w:val="38"/>
        </w:numPr>
        <w:autoSpaceDE w:val="0"/>
        <w:autoSpaceDN w:val="0"/>
        <w:adjustRightInd w:val="0"/>
        <w:spacing w:after="0"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Māori Deaf have access to </w:t>
      </w:r>
      <w:proofErr w:type="spellStart"/>
      <w:r w:rsidRPr="00AF62FB">
        <w:rPr>
          <w:rFonts w:ascii="National Regular" w:hAnsi="National Regular" w:cs="National Regular"/>
          <w:color w:val="000000"/>
          <w:sz w:val="22"/>
        </w:rPr>
        <w:t>Te</w:t>
      </w:r>
      <w:proofErr w:type="spellEnd"/>
      <w:r w:rsidRPr="00AF62FB">
        <w:rPr>
          <w:rFonts w:ascii="National Regular" w:hAnsi="National Regular" w:cs="National Regular"/>
          <w:color w:val="000000"/>
          <w:sz w:val="22"/>
        </w:rPr>
        <w:t xml:space="preserve"> </w:t>
      </w:r>
      <w:proofErr w:type="spellStart"/>
      <w:r w:rsidRPr="00AF62FB">
        <w:rPr>
          <w:rFonts w:ascii="National Regular" w:hAnsi="National Regular" w:cs="National Regular"/>
          <w:color w:val="000000"/>
          <w:sz w:val="22"/>
        </w:rPr>
        <w:t>Ao</w:t>
      </w:r>
      <w:proofErr w:type="spellEnd"/>
      <w:r w:rsidRPr="00AF62FB">
        <w:rPr>
          <w:rFonts w:ascii="National Regular" w:hAnsi="National Regular" w:cs="National Regular"/>
          <w:color w:val="000000"/>
          <w:sz w:val="22"/>
        </w:rPr>
        <w:t xml:space="preserve"> Māori and Māori speaking domains through the training and retention of trilingual interpreters (</w:t>
      </w:r>
      <w:proofErr w:type="spellStart"/>
      <w:r w:rsidRPr="00AF62FB">
        <w:rPr>
          <w:rFonts w:ascii="National Regular" w:hAnsi="National Regular" w:cs="National Regular"/>
          <w:color w:val="000000"/>
          <w:sz w:val="22"/>
        </w:rPr>
        <w:t>te</w:t>
      </w:r>
      <w:proofErr w:type="spellEnd"/>
      <w:r w:rsidRPr="00AF62FB">
        <w:rPr>
          <w:rFonts w:ascii="National Regular" w:hAnsi="National Regular" w:cs="National Regular"/>
          <w:color w:val="000000"/>
          <w:sz w:val="22"/>
        </w:rPr>
        <w:t xml:space="preserve"> </w:t>
      </w:r>
      <w:proofErr w:type="spellStart"/>
      <w:r w:rsidRPr="00AF62FB">
        <w:rPr>
          <w:rFonts w:ascii="National Regular" w:hAnsi="National Regular" w:cs="National Regular"/>
          <w:color w:val="000000"/>
          <w:sz w:val="22"/>
        </w:rPr>
        <w:t>reo</w:t>
      </w:r>
      <w:proofErr w:type="spellEnd"/>
      <w:r w:rsidRPr="00AF62FB">
        <w:rPr>
          <w:rFonts w:ascii="National Regular" w:hAnsi="National Regular" w:cs="National Regular"/>
          <w:color w:val="000000"/>
          <w:sz w:val="22"/>
        </w:rPr>
        <w:t xml:space="preserve"> Māori, NZSL and English). </w:t>
      </w:r>
    </w:p>
    <w:p w:rsidR="00AF62FB" w:rsidRDefault="00AF62FB" w:rsidP="00AF62FB">
      <w:pPr>
        <w:autoSpaceDE w:val="0"/>
        <w:autoSpaceDN w:val="0"/>
        <w:adjustRightInd w:val="0"/>
        <w:spacing w:after="0" w:line="240" w:lineRule="auto"/>
        <w:rPr>
          <w:rFonts w:ascii="National Regular" w:hAnsi="National Regular" w:cs="National Regular"/>
          <w:color w:val="000000"/>
          <w:sz w:val="23"/>
          <w:szCs w:val="23"/>
        </w:rPr>
      </w:pPr>
    </w:p>
    <w:p w:rsidR="00AF62FB" w:rsidRDefault="00AF62FB">
      <w:pPr>
        <w:spacing w:after="0"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br w:type="page"/>
      </w:r>
    </w:p>
    <w:p w:rsidR="00AF62FB" w:rsidRDefault="00AF62FB" w:rsidP="00AF62FB">
      <w:pPr>
        <w:autoSpaceDE w:val="0"/>
        <w:autoSpaceDN w:val="0"/>
        <w:adjustRightInd w:val="0"/>
        <w:spacing w:after="0" w:line="240" w:lineRule="auto"/>
        <w:rPr>
          <w:rFonts w:cs="National Book"/>
          <w:color w:val="000000"/>
          <w:sz w:val="48"/>
          <w:szCs w:val="48"/>
        </w:rPr>
      </w:pPr>
      <w:r>
        <w:rPr>
          <w:rFonts w:ascii="National Regular" w:hAnsi="National Regular" w:cs="National Regular"/>
          <w:color w:val="000000"/>
          <w:sz w:val="23"/>
          <w:szCs w:val="23"/>
        </w:rPr>
        <w:lastRenderedPageBreak/>
        <w:t xml:space="preserve">3 </w:t>
      </w:r>
      <w:r>
        <w:rPr>
          <w:rFonts w:cs="National Book"/>
          <w:color w:val="000000"/>
          <w:sz w:val="48"/>
          <w:szCs w:val="48"/>
        </w:rPr>
        <w:t>Language planning priority</w:t>
      </w:r>
    </w:p>
    <w:p w:rsidR="00AF62FB" w:rsidRDefault="00AF62FB" w:rsidP="00AF62FB">
      <w:pPr>
        <w:autoSpaceDE w:val="0"/>
        <w:autoSpaceDN w:val="0"/>
        <w:adjustRightInd w:val="0"/>
        <w:spacing w:after="0" w:line="240" w:lineRule="auto"/>
        <w:rPr>
          <w:rFonts w:ascii="National Bold" w:hAnsi="National Bold" w:cs="National Bold"/>
          <w:b/>
          <w:bCs/>
          <w:color w:val="000000"/>
          <w:sz w:val="48"/>
          <w:szCs w:val="48"/>
        </w:rPr>
      </w:pPr>
      <w:r>
        <w:rPr>
          <w:rFonts w:ascii="National Bold" w:hAnsi="National Bold" w:cs="National Bold"/>
          <w:b/>
          <w:bCs/>
          <w:color w:val="000000"/>
          <w:sz w:val="48"/>
          <w:szCs w:val="48"/>
        </w:rPr>
        <w:t>Attitude</w:t>
      </w:r>
    </w:p>
    <w:p w:rsidR="00AF62FB" w:rsidRDefault="00AF62FB" w:rsidP="00AF62FB">
      <w:pPr>
        <w:autoSpaceDE w:val="0"/>
        <w:autoSpaceDN w:val="0"/>
        <w:adjustRightInd w:val="0"/>
        <w:spacing w:after="0" w:line="240" w:lineRule="auto"/>
        <w:rPr>
          <w:rFonts w:ascii="National Bold" w:hAnsi="National Bold" w:cs="National Bold"/>
          <w:b/>
          <w:bCs/>
          <w:color w:val="000000"/>
          <w:sz w:val="48"/>
          <w:szCs w:val="48"/>
        </w:rPr>
      </w:pPr>
    </w:p>
    <w:p w:rsidR="00AF62FB" w:rsidRPr="00AF62FB" w:rsidRDefault="00AF62FB" w:rsidP="00AF62FB">
      <w:pPr>
        <w:autoSpaceDE w:val="0"/>
        <w:autoSpaceDN w:val="0"/>
        <w:adjustRightInd w:val="0"/>
        <w:spacing w:after="100" w:line="241" w:lineRule="atLeast"/>
        <w:rPr>
          <w:rFonts w:ascii="National Semibold" w:hAnsi="National Semibold" w:cs="National Semibold"/>
          <w:color w:val="000000"/>
          <w:sz w:val="23"/>
          <w:szCs w:val="23"/>
        </w:rPr>
      </w:pPr>
      <w:r w:rsidRPr="00AF62FB">
        <w:rPr>
          <w:rFonts w:ascii="National Semibold" w:hAnsi="National Semibold" w:cs="National Semibold"/>
          <w:b/>
          <w:bCs/>
          <w:color w:val="000000"/>
          <w:sz w:val="23"/>
          <w:szCs w:val="23"/>
        </w:rPr>
        <w:t>The purpose of attitude planning is to ensure:</w:t>
      </w:r>
    </w:p>
    <w:p w:rsidR="00AF62FB" w:rsidRPr="00AF62FB" w:rsidRDefault="00AF62FB" w:rsidP="00AF62FB">
      <w:pPr>
        <w:numPr>
          <w:ilvl w:val="1"/>
          <w:numId w:val="39"/>
        </w:numPr>
        <w:autoSpaceDE w:val="0"/>
        <w:autoSpaceDN w:val="0"/>
        <w:adjustRightInd w:val="0"/>
        <w:spacing w:after="92" w:line="240" w:lineRule="auto"/>
        <w:rPr>
          <w:rFonts w:ascii="National Regular" w:hAnsi="National Regular" w:cs="National Regular"/>
          <w:color w:val="000000"/>
          <w:sz w:val="23"/>
          <w:szCs w:val="23"/>
        </w:rPr>
      </w:pPr>
      <w:r w:rsidRPr="00AF62FB">
        <w:rPr>
          <w:rFonts w:ascii="National Regular" w:hAnsi="National Regular" w:cs="National Regular"/>
          <w:color w:val="000000"/>
          <w:sz w:val="23"/>
          <w:szCs w:val="23"/>
        </w:rPr>
        <w:t xml:space="preserve">the Deaf </w:t>
      </w:r>
      <w:proofErr w:type="spellStart"/>
      <w:r w:rsidRPr="00AF62FB">
        <w:rPr>
          <w:rFonts w:ascii="National Regular" w:hAnsi="National Regular" w:cs="National Regular"/>
          <w:color w:val="000000"/>
          <w:sz w:val="23"/>
          <w:szCs w:val="23"/>
        </w:rPr>
        <w:t>community:has</w:t>
      </w:r>
      <w:proofErr w:type="spellEnd"/>
      <w:r w:rsidRPr="00AF62FB">
        <w:rPr>
          <w:rFonts w:ascii="National Regular" w:hAnsi="National Regular" w:cs="National Regular"/>
          <w:color w:val="000000"/>
          <w:sz w:val="23"/>
          <w:szCs w:val="23"/>
        </w:rPr>
        <w:t xml:space="preserve"> a critical awareness and appreciation of NZSL as a valid language</w:t>
      </w:r>
    </w:p>
    <w:p w:rsidR="00AF62FB" w:rsidRPr="00AF62FB" w:rsidRDefault="00AF62FB" w:rsidP="00AF62FB">
      <w:pPr>
        <w:numPr>
          <w:ilvl w:val="1"/>
          <w:numId w:val="39"/>
        </w:numPr>
        <w:autoSpaceDE w:val="0"/>
        <w:autoSpaceDN w:val="0"/>
        <w:adjustRightInd w:val="0"/>
        <w:spacing w:after="0" w:line="240" w:lineRule="auto"/>
        <w:rPr>
          <w:rFonts w:ascii="National Regular" w:hAnsi="National Regular" w:cs="National Regular"/>
          <w:color w:val="000000"/>
          <w:sz w:val="23"/>
          <w:szCs w:val="23"/>
        </w:rPr>
      </w:pPr>
      <w:r w:rsidRPr="00AF62FB">
        <w:rPr>
          <w:rFonts w:ascii="National Regular" w:hAnsi="National Regular" w:cs="National Regular"/>
          <w:color w:val="000000"/>
          <w:sz w:val="23"/>
          <w:szCs w:val="23"/>
        </w:rPr>
        <w:t xml:space="preserve">believes that NZSL is recognised and valued by New Zealanders. </w:t>
      </w:r>
    </w:p>
    <w:p w:rsidR="00AF62FB" w:rsidRPr="00AF62FB" w:rsidRDefault="00AF62FB" w:rsidP="00AF62FB">
      <w:pPr>
        <w:numPr>
          <w:ilvl w:val="1"/>
          <w:numId w:val="39"/>
        </w:numPr>
        <w:autoSpaceDE w:val="0"/>
        <w:autoSpaceDN w:val="0"/>
        <w:adjustRightInd w:val="0"/>
        <w:spacing w:after="0" w:line="240" w:lineRule="auto"/>
        <w:rPr>
          <w:rFonts w:ascii="National Regular" w:hAnsi="National Regular" w:cs="National Regular"/>
          <w:color w:val="000000"/>
          <w:sz w:val="23"/>
          <w:szCs w:val="23"/>
        </w:rPr>
      </w:pPr>
    </w:p>
    <w:p w:rsidR="00AF62FB" w:rsidRPr="00AF62FB" w:rsidRDefault="00AF62FB" w:rsidP="00AF62FB">
      <w:pPr>
        <w:numPr>
          <w:ilvl w:val="1"/>
          <w:numId w:val="39"/>
        </w:numPr>
        <w:autoSpaceDE w:val="0"/>
        <w:autoSpaceDN w:val="0"/>
        <w:adjustRightInd w:val="0"/>
        <w:spacing w:after="0" w:line="240" w:lineRule="auto"/>
        <w:rPr>
          <w:rFonts w:ascii="National Regular" w:hAnsi="National Regular" w:cs="National Regular"/>
          <w:color w:val="000000"/>
          <w:sz w:val="23"/>
          <w:szCs w:val="23"/>
        </w:rPr>
      </w:pPr>
      <w:r w:rsidRPr="00AF62FB">
        <w:rPr>
          <w:rFonts w:ascii="National Regular" w:hAnsi="National Regular" w:cs="National Regular"/>
          <w:color w:val="000000"/>
          <w:sz w:val="23"/>
          <w:szCs w:val="23"/>
        </w:rPr>
        <w:t xml:space="preserve">families and </w:t>
      </w:r>
      <w:proofErr w:type="spellStart"/>
      <w:r w:rsidRPr="00AF62FB">
        <w:rPr>
          <w:rFonts w:ascii="National Regular" w:hAnsi="National Regular" w:cs="National Regular"/>
          <w:color w:val="000000"/>
          <w:sz w:val="23"/>
          <w:szCs w:val="23"/>
        </w:rPr>
        <w:t>whānau</w:t>
      </w:r>
      <w:proofErr w:type="spellEnd"/>
      <w:r w:rsidRPr="00AF62FB">
        <w:rPr>
          <w:rFonts w:ascii="National Regular" w:hAnsi="National Regular" w:cs="National Regular"/>
          <w:color w:val="000000"/>
          <w:sz w:val="23"/>
          <w:szCs w:val="23"/>
        </w:rPr>
        <w:t xml:space="preserve"> of deaf children</w:t>
      </w:r>
      <w:r w:rsidR="009927E1">
        <w:rPr>
          <w:rFonts w:ascii="National Regular" w:hAnsi="National Regular" w:cs="National Regular"/>
          <w:color w:val="000000"/>
          <w:sz w:val="23"/>
          <w:szCs w:val="23"/>
        </w:rPr>
        <w:t>,</w:t>
      </w:r>
      <w:r w:rsidRPr="00AF62FB">
        <w:rPr>
          <w:rFonts w:ascii="National Regular" w:hAnsi="National Regular" w:cs="National Regular"/>
          <w:color w:val="000000"/>
          <w:sz w:val="23"/>
          <w:szCs w:val="23"/>
        </w:rPr>
        <w:t xml:space="preserve"> and the professionals who work with them, recognise and value NZSL as a language and understand the benefits of using NZSL early with deaf children </w:t>
      </w:r>
    </w:p>
    <w:p w:rsidR="00AF62FB" w:rsidRPr="00AF62FB" w:rsidRDefault="00AF62FB" w:rsidP="00AF62FB">
      <w:pPr>
        <w:numPr>
          <w:ilvl w:val="1"/>
          <w:numId w:val="39"/>
        </w:numPr>
        <w:autoSpaceDE w:val="0"/>
        <w:autoSpaceDN w:val="0"/>
        <w:adjustRightInd w:val="0"/>
        <w:spacing w:after="0" w:line="240" w:lineRule="auto"/>
        <w:rPr>
          <w:rFonts w:ascii="National Regular" w:hAnsi="National Regular" w:cs="National Regular"/>
          <w:color w:val="000000"/>
          <w:sz w:val="23"/>
          <w:szCs w:val="23"/>
        </w:rPr>
      </w:pPr>
      <w:r w:rsidRPr="00AF62FB">
        <w:rPr>
          <w:rFonts w:ascii="National Regular" w:hAnsi="National Regular" w:cs="National Regular"/>
          <w:color w:val="000000"/>
          <w:sz w:val="23"/>
          <w:szCs w:val="23"/>
        </w:rPr>
        <w:t xml:space="preserve">government agencies, Crown entities and New Zealanders recognise NZSL as a language and demonstrate inclusive attitudes and practices towards NZSL users, including recognising the importance and value of NZSL to the Deaf community. </w:t>
      </w:r>
    </w:p>
    <w:p w:rsidR="00AF62FB" w:rsidRDefault="00AF62FB" w:rsidP="00AF62FB">
      <w:pPr>
        <w:autoSpaceDE w:val="0"/>
        <w:autoSpaceDN w:val="0"/>
        <w:adjustRightInd w:val="0"/>
        <w:spacing w:after="0" w:line="240" w:lineRule="auto"/>
        <w:rPr>
          <w:rFonts w:ascii="National Regular" w:hAnsi="National Regular" w:cs="National Regular"/>
          <w:color w:val="000000"/>
          <w:sz w:val="23"/>
          <w:szCs w:val="23"/>
        </w:rPr>
      </w:pPr>
    </w:p>
    <w:p w:rsidR="00AF62FB" w:rsidRDefault="00AF62FB" w:rsidP="00AF62FB">
      <w:pPr>
        <w:autoSpaceDE w:val="0"/>
        <w:autoSpaceDN w:val="0"/>
        <w:adjustRightInd w:val="0"/>
        <w:spacing w:after="0" w:line="240" w:lineRule="auto"/>
        <w:rPr>
          <w:rFonts w:ascii="National Regular" w:hAnsi="National Regular" w:cs="National Regular"/>
          <w:color w:val="000000"/>
          <w:sz w:val="23"/>
          <w:szCs w:val="23"/>
        </w:rPr>
      </w:pPr>
    </w:p>
    <w:p w:rsidR="00AF62FB" w:rsidRPr="00AF62FB" w:rsidRDefault="00AF62FB" w:rsidP="00AF62FB">
      <w:pPr>
        <w:autoSpaceDE w:val="0"/>
        <w:autoSpaceDN w:val="0"/>
        <w:adjustRightInd w:val="0"/>
        <w:spacing w:before="100" w:after="100" w:line="221" w:lineRule="atLeast"/>
        <w:rPr>
          <w:rFonts w:ascii="National Bold" w:hAnsi="National Bold" w:cs="National Bold"/>
          <w:color w:val="000000"/>
          <w:sz w:val="22"/>
        </w:rPr>
      </w:pPr>
      <w:r w:rsidRPr="00AF62FB">
        <w:rPr>
          <w:rFonts w:ascii="National Bold" w:hAnsi="National Bold" w:cs="National Bold"/>
          <w:b/>
          <w:bCs/>
          <w:color w:val="000000"/>
          <w:sz w:val="22"/>
        </w:rPr>
        <w:t>What success looks like in five years’ time</w:t>
      </w:r>
    </w:p>
    <w:p w:rsidR="00AF62FB" w:rsidRPr="00AF62FB" w:rsidRDefault="00AF62FB" w:rsidP="00AF62FB">
      <w:pPr>
        <w:numPr>
          <w:ilvl w:val="0"/>
          <w:numId w:val="40"/>
        </w:numPr>
        <w:autoSpaceDE w:val="0"/>
        <w:autoSpaceDN w:val="0"/>
        <w:adjustRightInd w:val="0"/>
        <w:spacing w:after="93"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The Deaf community believes that NZSL is recognised and valued by New Zealanders. </w:t>
      </w:r>
    </w:p>
    <w:p w:rsidR="00AF62FB" w:rsidRPr="00AF62FB" w:rsidRDefault="00AF62FB" w:rsidP="00AF62FB">
      <w:pPr>
        <w:numPr>
          <w:ilvl w:val="0"/>
          <w:numId w:val="40"/>
        </w:numPr>
        <w:autoSpaceDE w:val="0"/>
        <w:autoSpaceDN w:val="0"/>
        <w:adjustRightInd w:val="0"/>
        <w:spacing w:after="93" w:line="240" w:lineRule="auto"/>
        <w:rPr>
          <w:rFonts w:ascii="National Regular" w:hAnsi="National Regular" w:cs="National Regular"/>
          <w:color w:val="000000"/>
          <w:sz w:val="22"/>
        </w:rPr>
      </w:pPr>
      <w:r w:rsidRPr="00AF62FB">
        <w:rPr>
          <w:rFonts w:ascii="National Regular" w:hAnsi="National Regular" w:cs="National Regular"/>
          <w:color w:val="000000"/>
          <w:sz w:val="22"/>
        </w:rPr>
        <w:t xml:space="preserve">Families and </w:t>
      </w:r>
      <w:proofErr w:type="spellStart"/>
      <w:r w:rsidRPr="00AF62FB">
        <w:rPr>
          <w:rFonts w:ascii="National Regular" w:hAnsi="National Regular" w:cs="National Regular"/>
          <w:color w:val="000000"/>
          <w:sz w:val="22"/>
        </w:rPr>
        <w:t>whānau</w:t>
      </w:r>
      <w:proofErr w:type="spellEnd"/>
      <w:r w:rsidRPr="00AF62FB">
        <w:rPr>
          <w:rFonts w:ascii="National Regular" w:hAnsi="National Regular" w:cs="National Regular"/>
          <w:color w:val="000000"/>
          <w:sz w:val="22"/>
        </w:rPr>
        <w:t xml:space="preserve"> of deaf children make a conscious choice to learn and use NZSL and recognise it as an equal language alongside spoken languages.</w:t>
      </w:r>
    </w:p>
    <w:p w:rsidR="00AF62FB" w:rsidRPr="00AF62FB" w:rsidRDefault="00AF62FB" w:rsidP="00AF62FB">
      <w:pPr>
        <w:numPr>
          <w:ilvl w:val="0"/>
          <w:numId w:val="40"/>
        </w:numPr>
        <w:autoSpaceDE w:val="0"/>
        <w:autoSpaceDN w:val="0"/>
        <w:adjustRightInd w:val="0"/>
        <w:spacing w:after="0" w:line="240" w:lineRule="auto"/>
        <w:rPr>
          <w:rFonts w:ascii="National Regular" w:hAnsi="National Regular" w:cs="National Regular"/>
          <w:color w:val="000000"/>
          <w:sz w:val="22"/>
        </w:rPr>
      </w:pPr>
      <w:r w:rsidRPr="00AF62FB">
        <w:rPr>
          <w:rFonts w:ascii="National Regular" w:hAnsi="National Regular" w:cs="National Regular"/>
          <w:color w:val="000000"/>
          <w:sz w:val="22"/>
        </w:rPr>
        <w:t>Government agencies, crown entities and New Zealanders demonstrate awareness of, and positive attitudes towards the use of NZSL in New Zealand.</w:t>
      </w:r>
    </w:p>
    <w:p w:rsidR="00AF62FB" w:rsidRDefault="00AF62FB" w:rsidP="00AF62FB">
      <w:pPr>
        <w:autoSpaceDE w:val="0"/>
        <w:autoSpaceDN w:val="0"/>
        <w:adjustRightInd w:val="0"/>
        <w:spacing w:after="0" w:line="240" w:lineRule="auto"/>
        <w:rPr>
          <w:rFonts w:ascii="National Regular" w:hAnsi="National Regular" w:cs="National Regular"/>
          <w:color w:val="000000"/>
          <w:sz w:val="23"/>
          <w:szCs w:val="23"/>
        </w:rPr>
      </w:pPr>
    </w:p>
    <w:p w:rsidR="00AF62FB" w:rsidRDefault="00AF62FB" w:rsidP="00AF62FB">
      <w:pPr>
        <w:autoSpaceDE w:val="0"/>
        <w:autoSpaceDN w:val="0"/>
        <w:adjustRightInd w:val="0"/>
        <w:spacing w:after="0" w:line="240" w:lineRule="auto"/>
        <w:rPr>
          <w:rFonts w:ascii="National Regular" w:hAnsi="National Regular" w:cs="National Regular"/>
          <w:color w:val="000000"/>
          <w:sz w:val="23"/>
          <w:szCs w:val="23"/>
        </w:rPr>
      </w:pPr>
    </w:p>
    <w:p w:rsidR="00AF62FB" w:rsidRDefault="00AF62FB">
      <w:pPr>
        <w:spacing w:after="0" w:line="240" w:lineRule="auto"/>
        <w:rPr>
          <w:rFonts w:ascii="National Regular" w:hAnsi="National Regular" w:cs="National Regular"/>
          <w:color w:val="000000"/>
          <w:sz w:val="23"/>
          <w:szCs w:val="23"/>
        </w:rPr>
      </w:pPr>
      <w:r>
        <w:rPr>
          <w:rFonts w:ascii="National Regular" w:hAnsi="National Regular" w:cs="National Regular"/>
          <w:color w:val="000000"/>
          <w:sz w:val="23"/>
          <w:szCs w:val="23"/>
        </w:rPr>
        <w:br w:type="page"/>
      </w:r>
    </w:p>
    <w:p w:rsidR="00AF62FB" w:rsidRDefault="00C222FB" w:rsidP="00AF62FB">
      <w:pPr>
        <w:autoSpaceDE w:val="0"/>
        <w:autoSpaceDN w:val="0"/>
        <w:adjustRightInd w:val="0"/>
        <w:spacing w:after="0" w:line="240" w:lineRule="auto"/>
        <w:rPr>
          <w:rFonts w:ascii="National Bold" w:hAnsi="National Bold" w:cs="National Bold"/>
          <w:b/>
          <w:bCs/>
          <w:color w:val="000000"/>
          <w:sz w:val="48"/>
          <w:szCs w:val="48"/>
        </w:rPr>
      </w:pPr>
      <w:r>
        <w:rPr>
          <w:rFonts w:ascii="National Regular" w:hAnsi="National Regular" w:cs="National Regular"/>
          <w:color w:val="000000"/>
          <w:sz w:val="23"/>
          <w:szCs w:val="23"/>
        </w:rPr>
        <w:lastRenderedPageBreak/>
        <w:t>4</w:t>
      </w:r>
      <w:r w:rsidRPr="00C222FB">
        <w:rPr>
          <w:rFonts w:cs="National Book"/>
          <w:color w:val="000000"/>
          <w:sz w:val="48"/>
          <w:szCs w:val="48"/>
        </w:rPr>
        <w:t xml:space="preserve"> </w:t>
      </w:r>
      <w:r>
        <w:rPr>
          <w:rFonts w:cs="National Book"/>
          <w:color w:val="000000"/>
          <w:sz w:val="48"/>
          <w:szCs w:val="48"/>
        </w:rPr>
        <w:t xml:space="preserve">Language planning priority </w:t>
      </w:r>
      <w:r>
        <w:rPr>
          <w:rFonts w:ascii="National Bold" w:hAnsi="National Bold" w:cs="National Bold"/>
          <w:b/>
          <w:bCs/>
          <w:color w:val="000000"/>
          <w:sz w:val="48"/>
          <w:szCs w:val="48"/>
        </w:rPr>
        <w:t>Documentation</w:t>
      </w:r>
    </w:p>
    <w:p w:rsidR="00C222FB" w:rsidRDefault="00C222FB" w:rsidP="00AF62FB">
      <w:pPr>
        <w:autoSpaceDE w:val="0"/>
        <w:autoSpaceDN w:val="0"/>
        <w:adjustRightInd w:val="0"/>
        <w:spacing w:after="0" w:line="240" w:lineRule="auto"/>
        <w:rPr>
          <w:rFonts w:ascii="National Bold" w:hAnsi="National Bold" w:cs="National Bold"/>
          <w:b/>
          <w:bCs/>
          <w:color w:val="000000"/>
          <w:sz w:val="48"/>
          <w:szCs w:val="48"/>
        </w:rPr>
      </w:pPr>
    </w:p>
    <w:p w:rsidR="00C222FB" w:rsidRPr="00C222FB" w:rsidRDefault="00C222FB" w:rsidP="00C222FB">
      <w:pPr>
        <w:autoSpaceDE w:val="0"/>
        <w:autoSpaceDN w:val="0"/>
        <w:adjustRightInd w:val="0"/>
        <w:spacing w:after="100" w:line="241" w:lineRule="atLeast"/>
        <w:rPr>
          <w:rFonts w:ascii="National Semibold" w:hAnsi="National Semibold" w:cs="National Semibold"/>
          <w:color w:val="000000"/>
          <w:sz w:val="23"/>
          <w:szCs w:val="23"/>
        </w:rPr>
      </w:pPr>
      <w:r w:rsidRPr="00C222FB">
        <w:rPr>
          <w:rFonts w:ascii="National Semibold" w:hAnsi="National Semibold" w:cs="National Semibold"/>
          <w:b/>
          <w:bCs/>
          <w:color w:val="000000"/>
          <w:sz w:val="23"/>
          <w:szCs w:val="23"/>
        </w:rPr>
        <w:t>The purpose of documentation</w:t>
      </w:r>
      <w:r>
        <w:rPr>
          <w:rFonts w:ascii="National Semibold" w:hAnsi="National Semibold" w:cs="National Semibold"/>
          <w:b/>
          <w:bCs/>
          <w:color w:val="000000"/>
          <w:sz w:val="23"/>
          <w:szCs w:val="23"/>
        </w:rPr>
        <w:t xml:space="preserve"> </w:t>
      </w:r>
      <w:r w:rsidRPr="00C222FB">
        <w:rPr>
          <w:rFonts w:ascii="National Semibold" w:hAnsi="National Semibold" w:cs="National Semibold"/>
          <w:b/>
          <w:bCs/>
          <w:color w:val="000000"/>
          <w:sz w:val="23"/>
          <w:szCs w:val="23"/>
        </w:rPr>
        <w:t>planning is to:</w:t>
      </w:r>
    </w:p>
    <w:p w:rsidR="00C222FB" w:rsidRPr="00C222FB" w:rsidRDefault="00C222FB" w:rsidP="00C222FB">
      <w:pPr>
        <w:numPr>
          <w:ilvl w:val="0"/>
          <w:numId w:val="41"/>
        </w:numPr>
        <w:autoSpaceDE w:val="0"/>
        <w:autoSpaceDN w:val="0"/>
        <w:adjustRightInd w:val="0"/>
        <w:spacing w:after="0" w:line="240" w:lineRule="auto"/>
        <w:rPr>
          <w:rFonts w:ascii="National Regular" w:hAnsi="National Regular" w:cs="National Regular"/>
          <w:color w:val="000000"/>
          <w:sz w:val="23"/>
          <w:szCs w:val="23"/>
        </w:rPr>
      </w:pPr>
      <w:r w:rsidRPr="00C222FB">
        <w:rPr>
          <w:rFonts w:ascii="National Regular" w:hAnsi="National Regular" w:cs="National Regular"/>
          <w:color w:val="000000"/>
          <w:sz w:val="23"/>
          <w:szCs w:val="23"/>
        </w:rPr>
        <w:t>develop and maintain comprehensive records of NZSL that enable current and future use and the understanding and further analysis of the language.</w:t>
      </w:r>
    </w:p>
    <w:p w:rsidR="00C222FB" w:rsidRPr="00C222FB" w:rsidRDefault="00C222FB" w:rsidP="00C222FB">
      <w:pPr>
        <w:autoSpaceDE w:val="0"/>
        <w:autoSpaceDN w:val="0"/>
        <w:adjustRightInd w:val="0"/>
        <w:spacing w:after="0" w:line="240" w:lineRule="auto"/>
        <w:rPr>
          <w:rFonts w:ascii="National Regular" w:hAnsi="National Regular" w:cs="National Regular"/>
          <w:color w:val="000000"/>
          <w:sz w:val="23"/>
          <w:szCs w:val="23"/>
        </w:rPr>
      </w:pPr>
    </w:p>
    <w:p w:rsidR="00C222FB" w:rsidRDefault="00C222FB" w:rsidP="00C222FB">
      <w:pPr>
        <w:autoSpaceDE w:val="0"/>
        <w:autoSpaceDN w:val="0"/>
        <w:adjustRightInd w:val="0"/>
        <w:spacing w:after="0" w:line="240" w:lineRule="auto"/>
        <w:rPr>
          <w:rFonts w:ascii="National Regular" w:hAnsi="National Regular" w:cs="National Regular"/>
          <w:color w:val="000000"/>
          <w:sz w:val="23"/>
          <w:szCs w:val="23"/>
        </w:rPr>
      </w:pPr>
      <w:r w:rsidRPr="00C222FB">
        <w:rPr>
          <w:rFonts w:ascii="National Semibold" w:hAnsi="National Semibold" w:cs="National Semibold"/>
          <w:b/>
          <w:bCs/>
          <w:color w:val="000000"/>
          <w:sz w:val="23"/>
          <w:szCs w:val="23"/>
        </w:rPr>
        <w:t xml:space="preserve">Documentation </w:t>
      </w:r>
      <w:r w:rsidRPr="00C222FB">
        <w:rPr>
          <w:rFonts w:ascii="National Regular" w:hAnsi="National Regular" w:cs="National Regular"/>
          <w:color w:val="000000"/>
          <w:sz w:val="23"/>
          <w:szCs w:val="23"/>
        </w:rPr>
        <w:t>includes researching, archiving and recording evidence-based descriptions of the structure and use of NZSL, including a dictionary, grammatical analysis and corpus of NZSL, as well as other forms of language analysis.</w:t>
      </w:r>
    </w:p>
    <w:p w:rsidR="00C222FB" w:rsidRDefault="00C222FB" w:rsidP="00C222FB">
      <w:pPr>
        <w:autoSpaceDE w:val="0"/>
        <w:autoSpaceDN w:val="0"/>
        <w:adjustRightInd w:val="0"/>
        <w:spacing w:after="0" w:line="240" w:lineRule="auto"/>
        <w:rPr>
          <w:rFonts w:ascii="National Regular" w:hAnsi="National Regular" w:cs="National Regular"/>
          <w:color w:val="000000"/>
          <w:sz w:val="23"/>
          <w:szCs w:val="23"/>
        </w:rPr>
      </w:pPr>
    </w:p>
    <w:p w:rsidR="00C222FB" w:rsidRPr="00C222FB" w:rsidRDefault="00C222FB" w:rsidP="00C222FB">
      <w:pPr>
        <w:autoSpaceDE w:val="0"/>
        <w:autoSpaceDN w:val="0"/>
        <w:adjustRightInd w:val="0"/>
        <w:spacing w:before="100" w:after="100" w:line="221" w:lineRule="atLeast"/>
        <w:rPr>
          <w:rFonts w:ascii="National Bold" w:hAnsi="National Bold" w:cs="National Bold"/>
          <w:color w:val="000000"/>
          <w:sz w:val="22"/>
        </w:rPr>
      </w:pPr>
      <w:r w:rsidRPr="00C222FB">
        <w:rPr>
          <w:rFonts w:ascii="National Bold" w:hAnsi="National Bold" w:cs="National Bold"/>
          <w:b/>
          <w:bCs/>
          <w:color w:val="000000"/>
          <w:sz w:val="22"/>
        </w:rPr>
        <w:t>What success looks like in five years’ time</w:t>
      </w:r>
    </w:p>
    <w:p w:rsidR="00C222FB" w:rsidRPr="00C222FB" w:rsidRDefault="00C222FB" w:rsidP="00C222FB">
      <w:pPr>
        <w:numPr>
          <w:ilvl w:val="0"/>
          <w:numId w:val="42"/>
        </w:numPr>
        <w:autoSpaceDE w:val="0"/>
        <w:autoSpaceDN w:val="0"/>
        <w:adjustRightInd w:val="0"/>
        <w:spacing w:after="93" w:line="240" w:lineRule="auto"/>
        <w:rPr>
          <w:rFonts w:ascii="National Regular" w:hAnsi="National Regular" w:cs="National Regular"/>
          <w:color w:val="000000"/>
          <w:sz w:val="22"/>
        </w:rPr>
      </w:pPr>
      <w:r w:rsidRPr="00C222FB">
        <w:rPr>
          <w:rFonts w:ascii="National Regular" w:hAnsi="National Regular" w:cs="National Regular"/>
          <w:color w:val="000000"/>
          <w:sz w:val="22"/>
        </w:rPr>
        <w:t>NZSL users have ongoing access to comprehensive records of NZSL, including an NZSL online dictionary that documents NZSL and maintains a high standard of content and usability.</w:t>
      </w:r>
    </w:p>
    <w:p w:rsidR="00C222FB" w:rsidRPr="00C222FB" w:rsidRDefault="00C222FB" w:rsidP="00C222FB">
      <w:pPr>
        <w:numPr>
          <w:ilvl w:val="0"/>
          <w:numId w:val="42"/>
        </w:numPr>
        <w:autoSpaceDE w:val="0"/>
        <w:autoSpaceDN w:val="0"/>
        <w:adjustRightInd w:val="0"/>
        <w:spacing w:after="0" w:line="240" w:lineRule="auto"/>
        <w:rPr>
          <w:rFonts w:ascii="National Regular" w:hAnsi="National Regular" w:cs="National Regular"/>
          <w:color w:val="000000"/>
          <w:sz w:val="22"/>
        </w:rPr>
      </w:pPr>
      <w:r w:rsidRPr="00C222FB">
        <w:rPr>
          <w:rFonts w:ascii="National Regular" w:hAnsi="National Regular" w:cs="National Regular"/>
          <w:color w:val="000000"/>
          <w:sz w:val="22"/>
        </w:rPr>
        <w:t xml:space="preserve">NZSL documentation and research is ongoing, reflecting partnerships between research institutions, individuals and the NZSL community. </w:t>
      </w:r>
    </w:p>
    <w:p w:rsidR="00C222FB" w:rsidRPr="00AF62FB" w:rsidRDefault="00C222FB" w:rsidP="00C222FB">
      <w:pPr>
        <w:autoSpaceDE w:val="0"/>
        <w:autoSpaceDN w:val="0"/>
        <w:adjustRightInd w:val="0"/>
        <w:spacing w:after="0" w:line="240" w:lineRule="auto"/>
        <w:rPr>
          <w:rFonts w:ascii="National Regular" w:hAnsi="National Regular" w:cs="National Regular"/>
          <w:color w:val="000000"/>
          <w:sz w:val="23"/>
          <w:szCs w:val="23"/>
        </w:rPr>
      </w:pPr>
    </w:p>
    <w:p w:rsidR="00AF62FB" w:rsidRPr="009E4FBA" w:rsidRDefault="00AF62FB" w:rsidP="00AF62FB">
      <w:pPr>
        <w:autoSpaceDE w:val="0"/>
        <w:autoSpaceDN w:val="0"/>
        <w:adjustRightInd w:val="0"/>
        <w:spacing w:after="0" w:line="240" w:lineRule="auto"/>
        <w:rPr>
          <w:rFonts w:ascii="National Regular" w:hAnsi="National Regular" w:cs="National Regular"/>
          <w:color w:val="000000"/>
          <w:sz w:val="23"/>
          <w:szCs w:val="23"/>
        </w:rPr>
      </w:pPr>
    </w:p>
    <w:p w:rsidR="009E4FBA" w:rsidRPr="009E4FBA" w:rsidRDefault="009E4FBA" w:rsidP="009E4FBA">
      <w:pPr>
        <w:pStyle w:val="Default"/>
      </w:pPr>
    </w:p>
    <w:p w:rsidR="009E4FBA" w:rsidRDefault="009E4FBA" w:rsidP="00B66804">
      <w:pPr>
        <w:autoSpaceDE w:val="0"/>
        <w:autoSpaceDN w:val="0"/>
        <w:adjustRightInd w:val="0"/>
        <w:spacing w:after="100" w:line="221" w:lineRule="atLeast"/>
        <w:rPr>
          <w:rFonts w:ascii="National Regular" w:hAnsi="National Regular" w:cs="National Regular"/>
          <w:color w:val="000000"/>
          <w:sz w:val="22"/>
        </w:rPr>
      </w:pPr>
    </w:p>
    <w:p w:rsidR="009E4FBA" w:rsidRDefault="009E4FBA">
      <w:pPr>
        <w:spacing w:after="0" w:line="240" w:lineRule="auto"/>
        <w:rPr>
          <w:rFonts w:ascii="National Regular" w:hAnsi="National Regular" w:cs="National Regular"/>
          <w:color w:val="000000"/>
          <w:sz w:val="22"/>
        </w:rPr>
      </w:pPr>
      <w:r>
        <w:rPr>
          <w:rFonts w:ascii="National Regular" w:hAnsi="National Regular" w:cs="National Regular"/>
          <w:color w:val="000000"/>
          <w:sz w:val="22"/>
        </w:rPr>
        <w:br w:type="page"/>
      </w:r>
    </w:p>
    <w:p w:rsidR="00C222FB" w:rsidRDefault="00C222FB" w:rsidP="00B66804">
      <w:pPr>
        <w:autoSpaceDE w:val="0"/>
        <w:autoSpaceDN w:val="0"/>
        <w:adjustRightInd w:val="0"/>
        <w:spacing w:after="100" w:line="221" w:lineRule="atLeast"/>
        <w:rPr>
          <w:rFonts w:cs="National Book"/>
          <w:color w:val="000000"/>
          <w:sz w:val="48"/>
          <w:szCs w:val="48"/>
        </w:rPr>
      </w:pPr>
      <w:r w:rsidRPr="00C222FB">
        <w:rPr>
          <w:rFonts w:cs="National Book"/>
          <w:color w:val="000000"/>
          <w:sz w:val="22"/>
          <w:szCs w:val="48"/>
        </w:rPr>
        <w:lastRenderedPageBreak/>
        <w:t>5</w:t>
      </w:r>
      <w:r>
        <w:rPr>
          <w:rFonts w:cs="National Book"/>
          <w:color w:val="000000"/>
          <w:sz w:val="48"/>
          <w:szCs w:val="48"/>
        </w:rPr>
        <w:t xml:space="preserve"> Language planning priority</w:t>
      </w:r>
    </w:p>
    <w:p w:rsidR="009E4FBA" w:rsidRDefault="00C222FB" w:rsidP="00B66804">
      <w:pPr>
        <w:autoSpaceDE w:val="0"/>
        <w:autoSpaceDN w:val="0"/>
        <w:adjustRightInd w:val="0"/>
        <w:spacing w:after="100" w:line="221" w:lineRule="atLeast"/>
        <w:rPr>
          <w:rFonts w:ascii="National Bold" w:hAnsi="National Bold" w:cs="National Bold"/>
          <w:b/>
          <w:bCs/>
          <w:color w:val="000000"/>
          <w:sz w:val="48"/>
          <w:szCs w:val="48"/>
        </w:rPr>
      </w:pPr>
      <w:r>
        <w:rPr>
          <w:rFonts w:ascii="National Bold" w:hAnsi="National Bold" w:cs="National Bold"/>
          <w:b/>
          <w:bCs/>
          <w:color w:val="000000"/>
          <w:sz w:val="48"/>
          <w:szCs w:val="48"/>
        </w:rPr>
        <w:t>Status</w:t>
      </w:r>
    </w:p>
    <w:p w:rsidR="00C222FB" w:rsidRDefault="00C222FB" w:rsidP="00B66804">
      <w:pPr>
        <w:autoSpaceDE w:val="0"/>
        <w:autoSpaceDN w:val="0"/>
        <w:adjustRightInd w:val="0"/>
        <w:spacing w:after="100" w:line="221" w:lineRule="atLeast"/>
        <w:rPr>
          <w:rFonts w:ascii="National Bold" w:hAnsi="National Bold" w:cs="National Bold"/>
          <w:b/>
          <w:bCs/>
          <w:color w:val="000000"/>
          <w:sz w:val="48"/>
          <w:szCs w:val="48"/>
        </w:rPr>
      </w:pPr>
    </w:p>
    <w:p w:rsidR="003260F2" w:rsidRPr="003260F2" w:rsidRDefault="003260F2" w:rsidP="003260F2">
      <w:pPr>
        <w:autoSpaceDE w:val="0"/>
        <w:autoSpaceDN w:val="0"/>
        <w:adjustRightInd w:val="0"/>
        <w:spacing w:after="100" w:line="241" w:lineRule="atLeast"/>
        <w:rPr>
          <w:rFonts w:ascii="National Semibold" w:hAnsi="National Semibold" w:cs="National Semibold"/>
          <w:color w:val="000000"/>
          <w:sz w:val="23"/>
          <w:szCs w:val="23"/>
        </w:rPr>
      </w:pPr>
      <w:r w:rsidRPr="003260F2">
        <w:rPr>
          <w:rFonts w:ascii="National Semibold" w:hAnsi="National Semibold" w:cs="National Semibold"/>
          <w:b/>
          <w:bCs/>
          <w:color w:val="000000"/>
          <w:sz w:val="23"/>
          <w:szCs w:val="23"/>
        </w:rPr>
        <w:t xml:space="preserve">The purpose of status planning is </w:t>
      </w:r>
    </w:p>
    <w:p w:rsidR="003260F2" w:rsidRPr="003260F2" w:rsidRDefault="003260F2" w:rsidP="003260F2">
      <w:pPr>
        <w:numPr>
          <w:ilvl w:val="1"/>
          <w:numId w:val="43"/>
        </w:numPr>
        <w:autoSpaceDE w:val="0"/>
        <w:autoSpaceDN w:val="0"/>
        <w:adjustRightInd w:val="0"/>
        <w:spacing w:after="88" w:line="240" w:lineRule="auto"/>
        <w:rPr>
          <w:rFonts w:ascii="National Regular" w:hAnsi="National Regular" w:cs="National Regular"/>
          <w:color w:val="000000"/>
          <w:sz w:val="23"/>
          <w:szCs w:val="23"/>
        </w:rPr>
      </w:pPr>
      <w:r w:rsidRPr="003260F2">
        <w:rPr>
          <w:rFonts w:ascii="National Regular" w:hAnsi="National Regular" w:cs="National Regular"/>
          <w:color w:val="000000"/>
          <w:sz w:val="23"/>
          <w:szCs w:val="23"/>
        </w:rPr>
        <w:t>to develop a positive environment for the use of NZSL, including by: determining what rights are given to NZSL users through legislation, policy and practice and the position of NZSL in society</w:t>
      </w:r>
    </w:p>
    <w:p w:rsidR="003260F2" w:rsidRPr="003260F2" w:rsidRDefault="003260F2" w:rsidP="003260F2">
      <w:pPr>
        <w:numPr>
          <w:ilvl w:val="1"/>
          <w:numId w:val="43"/>
        </w:numPr>
        <w:autoSpaceDE w:val="0"/>
        <w:autoSpaceDN w:val="0"/>
        <w:adjustRightInd w:val="0"/>
        <w:spacing w:after="0" w:line="240" w:lineRule="auto"/>
        <w:rPr>
          <w:rFonts w:ascii="National Regular" w:hAnsi="National Regular" w:cs="National Regular"/>
          <w:color w:val="000000"/>
          <w:sz w:val="23"/>
          <w:szCs w:val="23"/>
        </w:rPr>
      </w:pPr>
      <w:r w:rsidRPr="003260F2">
        <w:rPr>
          <w:rFonts w:ascii="National Regular" w:hAnsi="National Regular" w:cs="National Regular"/>
          <w:color w:val="000000"/>
          <w:sz w:val="23"/>
          <w:szCs w:val="23"/>
        </w:rPr>
        <w:t>enhancing how NZSL is viewed and used.</w:t>
      </w:r>
    </w:p>
    <w:p w:rsidR="003260F2" w:rsidRPr="003260F2" w:rsidRDefault="003260F2" w:rsidP="003260F2">
      <w:pPr>
        <w:numPr>
          <w:ilvl w:val="1"/>
          <w:numId w:val="43"/>
        </w:numPr>
        <w:autoSpaceDE w:val="0"/>
        <w:autoSpaceDN w:val="0"/>
        <w:adjustRightInd w:val="0"/>
        <w:spacing w:after="0" w:line="240" w:lineRule="auto"/>
        <w:rPr>
          <w:rFonts w:ascii="National Regular" w:hAnsi="National Regular" w:cs="National Regular"/>
          <w:color w:val="000000"/>
          <w:sz w:val="23"/>
          <w:szCs w:val="23"/>
        </w:rPr>
      </w:pPr>
    </w:p>
    <w:p w:rsidR="00C222FB" w:rsidRDefault="00C222FB" w:rsidP="00B66804">
      <w:pPr>
        <w:autoSpaceDE w:val="0"/>
        <w:autoSpaceDN w:val="0"/>
        <w:adjustRightInd w:val="0"/>
        <w:spacing w:after="100" w:line="221" w:lineRule="atLeast"/>
        <w:rPr>
          <w:rFonts w:ascii="National Regular" w:hAnsi="National Regular" w:cs="National Regular"/>
          <w:color w:val="000000"/>
          <w:sz w:val="22"/>
        </w:rPr>
      </w:pPr>
    </w:p>
    <w:p w:rsidR="003260F2" w:rsidRPr="003260F2" w:rsidRDefault="003260F2" w:rsidP="003260F2">
      <w:pPr>
        <w:autoSpaceDE w:val="0"/>
        <w:autoSpaceDN w:val="0"/>
        <w:adjustRightInd w:val="0"/>
        <w:spacing w:before="100" w:after="100" w:line="221" w:lineRule="atLeast"/>
        <w:rPr>
          <w:rFonts w:ascii="National Bold" w:hAnsi="National Bold" w:cs="National Bold"/>
          <w:color w:val="000000"/>
          <w:sz w:val="22"/>
        </w:rPr>
      </w:pPr>
      <w:r w:rsidRPr="003260F2">
        <w:rPr>
          <w:rFonts w:ascii="National Bold" w:hAnsi="National Bold" w:cs="National Bold"/>
          <w:b/>
          <w:bCs/>
          <w:color w:val="000000"/>
          <w:sz w:val="22"/>
        </w:rPr>
        <w:t>What success looks like in five years’ time</w:t>
      </w:r>
    </w:p>
    <w:p w:rsidR="003260F2" w:rsidRPr="003260F2" w:rsidRDefault="003260F2" w:rsidP="003260F2">
      <w:pPr>
        <w:numPr>
          <w:ilvl w:val="0"/>
          <w:numId w:val="44"/>
        </w:numPr>
        <w:autoSpaceDE w:val="0"/>
        <w:autoSpaceDN w:val="0"/>
        <w:adjustRightInd w:val="0"/>
        <w:spacing w:after="93" w:line="240" w:lineRule="auto"/>
        <w:rPr>
          <w:rFonts w:ascii="National Regular" w:hAnsi="National Regular" w:cs="National Regular"/>
          <w:color w:val="000000"/>
          <w:sz w:val="22"/>
        </w:rPr>
      </w:pPr>
      <w:r w:rsidRPr="003260F2">
        <w:rPr>
          <w:rFonts w:ascii="National Regular" w:hAnsi="National Regular" w:cs="National Regular"/>
          <w:color w:val="000000"/>
          <w:sz w:val="22"/>
        </w:rPr>
        <w:t>Central and local government and Crown entities are implementing the principles of the NZSL Act 2006, particularly in the priority areas of education, social and employment services, health, justice and emergency services.</w:t>
      </w:r>
    </w:p>
    <w:p w:rsidR="003260F2" w:rsidRDefault="003260F2" w:rsidP="003260F2">
      <w:pPr>
        <w:numPr>
          <w:ilvl w:val="0"/>
          <w:numId w:val="44"/>
        </w:numPr>
        <w:autoSpaceDE w:val="0"/>
        <w:autoSpaceDN w:val="0"/>
        <w:adjustRightInd w:val="0"/>
        <w:spacing w:after="0" w:line="240" w:lineRule="auto"/>
        <w:rPr>
          <w:rFonts w:ascii="National Regular" w:hAnsi="National Regular" w:cs="National Regular"/>
          <w:color w:val="000000"/>
          <w:sz w:val="22"/>
        </w:rPr>
      </w:pPr>
      <w:r w:rsidRPr="003260F2">
        <w:rPr>
          <w:rFonts w:ascii="National Regular" w:hAnsi="National Regular" w:cs="National Regular"/>
          <w:color w:val="000000"/>
          <w:sz w:val="22"/>
        </w:rPr>
        <w:t>A positive environment, including legislation, policy and practice, support the use of NZSL.</w:t>
      </w:r>
    </w:p>
    <w:p w:rsidR="003260F2" w:rsidRDefault="003260F2" w:rsidP="003260F2">
      <w:pPr>
        <w:autoSpaceDE w:val="0"/>
        <w:autoSpaceDN w:val="0"/>
        <w:adjustRightInd w:val="0"/>
        <w:spacing w:after="0" w:line="240" w:lineRule="auto"/>
        <w:rPr>
          <w:rFonts w:ascii="National Regular" w:hAnsi="National Regular" w:cs="National Regular"/>
          <w:color w:val="000000"/>
          <w:sz w:val="22"/>
        </w:rPr>
      </w:pPr>
    </w:p>
    <w:p w:rsidR="003260F2" w:rsidRDefault="003260F2" w:rsidP="003260F2">
      <w:pPr>
        <w:autoSpaceDE w:val="0"/>
        <w:autoSpaceDN w:val="0"/>
        <w:adjustRightInd w:val="0"/>
        <w:spacing w:after="0" w:line="240" w:lineRule="auto"/>
        <w:rPr>
          <w:rFonts w:ascii="National Regular" w:hAnsi="National Regular" w:cs="National Regular"/>
          <w:color w:val="000000"/>
          <w:sz w:val="22"/>
        </w:rPr>
      </w:pPr>
    </w:p>
    <w:p w:rsidR="003260F2" w:rsidRDefault="003260F2">
      <w:pPr>
        <w:spacing w:after="0" w:line="240" w:lineRule="auto"/>
        <w:rPr>
          <w:rFonts w:ascii="National Regular" w:hAnsi="National Regular" w:cs="National Regular"/>
          <w:color w:val="000000"/>
          <w:sz w:val="22"/>
        </w:rPr>
      </w:pPr>
      <w:r>
        <w:rPr>
          <w:rFonts w:ascii="National Regular" w:hAnsi="National Regular" w:cs="National Regular"/>
          <w:color w:val="000000"/>
          <w:sz w:val="22"/>
        </w:rPr>
        <w:br w:type="page"/>
      </w:r>
    </w:p>
    <w:p w:rsidR="003260F2" w:rsidRPr="003260F2" w:rsidRDefault="003260F2" w:rsidP="003260F2">
      <w:pPr>
        <w:autoSpaceDE w:val="0"/>
        <w:autoSpaceDN w:val="0"/>
        <w:adjustRightInd w:val="0"/>
        <w:spacing w:after="0" w:line="240" w:lineRule="auto"/>
        <w:rPr>
          <w:rFonts w:ascii="National Regular" w:hAnsi="National Regular" w:cs="National Regular"/>
          <w:color w:val="000000"/>
          <w:sz w:val="18"/>
        </w:rPr>
      </w:pPr>
      <w:r w:rsidRPr="003260F2">
        <w:rPr>
          <w:rFonts w:cs="National Bold"/>
          <w:b/>
          <w:bCs/>
          <w:color w:val="000000"/>
          <w:sz w:val="72"/>
          <w:szCs w:val="104"/>
        </w:rPr>
        <w:lastRenderedPageBreak/>
        <w:t>Implementation, monitoring, reporting and partnerships</w:t>
      </w:r>
    </w:p>
    <w:p w:rsidR="003260F2" w:rsidRPr="003260F2" w:rsidRDefault="003260F2" w:rsidP="003260F2">
      <w:pPr>
        <w:autoSpaceDE w:val="0"/>
        <w:autoSpaceDN w:val="0"/>
        <w:adjustRightInd w:val="0"/>
        <w:spacing w:after="100" w:line="221" w:lineRule="atLeast"/>
        <w:rPr>
          <w:rFonts w:ascii="National Regular" w:hAnsi="National Regular" w:cs="National Regular"/>
          <w:color w:val="000000"/>
          <w:sz w:val="22"/>
        </w:rPr>
      </w:pPr>
      <w:r w:rsidRPr="003260F2">
        <w:rPr>
          <w:rFonts w:ascii="National Regular" w:hAnsi="National Regular" w:cs="National Regular"/>
          <w:color w:val="000000"/>
          <w:sz w:val="22"/>
        </w:rPr>
        <w:t>The Board receives $1.25 million each year to assist with implementing the Strategy through the funding of national and local NZSL initiatives and resources.</w:t>
      </w:r>
    </w:p>
    <w:p w:rsidR="003260F2" w:rsidRPr="003260F2" w:rsidRDefault="003260F2" w:rsidP="003260F2">
      <w:pPr>
        <w:autoSpaceDE w:val="0"/>
        <w:autoSpaceDN w:val="0"/>
        <w:adjustRightInd w:val="0"/>
        <w:spacing w:after="100" w:line="221" w:lineRule="atLeast"/>
        <w:rPr>
          <w:rFonts w:ascii="National Regular" w:hAnsi="National Regular" w:cs="National Regular"/>
          <w:color w:val="000000"/>
          <w:sz w:val="22"/>
        </w:rPr>
      </w:pPr>
      <w:r w:rsidRPr="003260F2">
        <w:rPr>
          <w:rFonts w:ascii="National Regular" w:hAnsi="National Regular" w:cs="National Regular"/>
          <w:color w:val="000000"/>
          <w:sz w:val="22"/>
        </w:rPr>
        <w:t>The Board’s 2017 planning review confirmed that there are some essential NZSL services and resources that need to be established and/or maintained, which are not clearly the responsibility of any one government agency</w:t>
      </w:r>
      <w:r w:rsidR="009927E1">
        <w:rPr>
          <w:rFonts w:ascii="National Regular" w:hAnsi="National Regular" w:cs="National Regular"/>
          <w:color w:val="000000"/>
          <w:sz w:val="22"/>
        </w:rPr>
        <w:t xml:space="preserve"> f</w:t>
      </w:r>
      <w:r w:rsidRPr="003260F2">
        <w:rPr>
          <w:rFonts w:ascii="National Regular" w:hAnsi="National Regular" w:cs="National Regular"/>
          <w:color w:val="000000"/>
          <w:sz w:val="22"/>
        </w:rPr>
        <w:t>or example, NZSL teaching and assessment resources, the NZSL dictionary and regulation of NZSL interpreting services</w:t>
      </w:r>
      <w:r w:rsidR="009927E1">
        <w:rPr>
          <w:rFonts w:ascii="National Regular" w:hAnsi="National Regular" w:cs="National Regular"/>
          <w:color w:val="000000"/>
          <w:sz w:val="22"/>
        </w:rPr>
        <w:t>)</w:t>
      </w:r>
      <w:r w:rsidRPr="003260F2">
        <w:rPr>
          <w:rFonts w:ascii="National Regular" w:hAnsi="National Regular" w:cs="National Regular"/>
          <w:color w:val="000000"/>
          <w:sz w:val="22"/>
        </w:rPr>
        <w:t>. Some of the essential language planning services and resources require ongoing funding and when considered together may require a sizable proportion of the limited NZSL Fund to be set aside.</w:t>
      </w:r>
    </w:p>
    <w:p w:rsidR="003260F2" w:rsidRPr="003260F2" w:rsidRDefault="003260F2" w:rsidP="003260F2">
      <w:pPr>
        <w:autoSpaceDE w:val="0"/>
        <w:autoSpaceDN w:val="0"/>
        <w:adjustRightInd w:val="0"/>
        <w:spacing w:after="100" w:line="221" w:lineRule="atLeast"/>
        <w:rPr>
          <w:rFonts w:ascii="National Regular" w:hAnsi="National Regular" w:cs="National Regular"/>
          <w:color w:val="000000"/>
          <w:sz w:val="22"/>
        </w:rPr>
      </w:pPr>
      <w:r w:rsidRPr="003260F2">
        <w:rPr>
          <w:rFonts w:ascii="National Regular" w:hAnsi="National Regular" w:cs="National Regular"/>
          <w:color w:val="000000"/>
          <w:sz w:val="22"/>
        </w:rPr>
        <w:t xml:space="preserve">Where government agencies and Crown entities have a clear responsibility to provide NZSL services and resources and/or access to their services through NZSL, the Board will not replicate or replace the government agencies’ responsibility. </w:t>
      </w:r>
    </w:p>
    <w:p w:rsidR="003260F2" w:rsidRPr="003260F2" w:rsidRDefault="003260F2" w:rsidP="003260F2">
      <w:pPr>
        <w:autoSpaceDE w:val="0"/>
        <w:autoSpaceDN w:val="0"/>
        <w:adjustRightInd w:val="0"/>
        <w:spacing w:after="100" w:line="221" w:lineRule="atLeast"/>
        <w:rPr>
          <w:rFonts w:ascii="National Regular" w:hAnsi="National Regular" w:cs="National Regular"/>
          <w:color w:val="000000"/>
          <w:sz w:val="22"/>
        </w:rPr>
      </w:pPr>
      <w:r w:rsidRPr="003260F2">
        <w:rPr>
          <w:rFonts w:ascii="National Regular" w:hAnsi="National Regular" w:cs="National Regular"/>
          <w:color w:val="000000"/>
          <w:sz w:val="22"/>
        </w:rPr>
        <w:t>To support the implementation of the Strategy, the Board will continue to focus on strengthening its partnerships with key government agencies (Ministries of Education, Health, Justice and Social Development) to:</w:t>
      </w:r>
    </w:p>
    <w:p w:rsidR="003260F2" w:rsidRPr="003260F2" w:rsidRDefault="003260F2" w:rsidP="003260F2">
      <w:pPr>
        <w:numPr>
          <w:ilvl w:val="0"/>
          <w:numId w:val="45"/>
        </w:numPr>
        <w:autoSpaceDE w:val="0"/>
        <w:autoSpaceDN w:val="0"/>
        <w:adjustRightInd w:val="0"/>
        <w:spacing w:after="93" w:line="240" w:lineRule="auto"/>
        <w:rPr>
          <w:rFonts w:ascii="National Regular" w:hAnsi="National Regular" w:cs="National Regular"/>
          <w:color w:val="000000"/>
          <w:sz w:val="22"/>
        </w:rPr>
      </w:pPr>
      <w:r w:rsidRPr="003260F2">
        <w:rPr>
          <w:rFonts w:ascii="National Regular" w:hAnsi="National Regular" w:cs="National Regular"/>
          <w:color w:val="000000"/>
          <w:sz w:val="22"/>
        </w:rPr>
        <w:t>provide advice to government agencies on developing and implementing their NZSL planning and/or activities</w:t>
      </w:r>
    </w:p>
    <w:p w:rsidR="003260F2" w:rsidRPr="003260F2" w:rsidRDefault="003260F2" w:rsidP="003260F2">
      <w:pPr>
        <w:numPr>
          <w:ilvl w:val="0"/>
          <w:numId w:val="45"/>
        </w:numPr>
        <w:autoSpaceDE w:val="0"/>
        <w:autoSpaceDN w:val="0"/>
        <w:adjustRightInd w:val="0"/>
        <w:spacing w:after="0" w:line="240" w:lineRule="auto"/>
        <w:rPr>
          <w:rFonts w:ascii="National Regular" w:hAnsi="National Regular" w:cs="National Regular"/>
          <w:color w:val="000000"/>
          <w:sz w:val="22"/>
        </w:rPr>
      </w:pPr>
      <w:r w:rsidRPr="003260F2">
        <w:rPr>
          <w:rFonts w:ascii="National Regular" w:hAnsi="National Regular" w:cs="National Regular"/>
          <w:color w:val="000000"/>
          <w:sz w:val="22"/>
        </w:rPr>
        <w:t xml:space="preserve">support the Board to plan, implement, monitor and report on progress towards achieving the Strategy’s objectives. </w:t>
      </w:r>
    </w:p>
    <w:p w:rsidR="003260F2" w:rsidRPr="003260F2" w:rsidRDefault="003260F2" w:rsidP="003260F2">
      <w:pPr>
        <w:autoSpaceDE w:val="0"/>
        <w:autoSpaceDN w:val="0"/>
        <w:adjustRightInd w:val="0"/>
        <w:spacing w:after="0" w:line="240" w:lineRule="auto"/>
        <w:rPr>
          <w:rFonts w:ascii="National Regular" w:hAnsi="National Regular" w:cs="National Regular"/>
          <w:color w:val="000000"/>
          <w:sz w:val="22"/>
        </w:rPr>
      </w:pPr>
    </w:p>
    <w:p w:rsidR="003260F2" w:rsidRPr="003260F2" w:rsidRDefault="003260F2" w:rsidP="003260F2">
      <w:pPr>
        <w:autoSpaceDE w:val="0"/>
        <w:autoSpaceDN w:val="0"/>
        <w:adjustRightInd w:val="0"/>
        <w:spacing w:after="100" w:line="221" w:lineRule="atLeast"/>
        <w:rPr>
          <w:rFonts w:ascii="National Regular" w:hAnsi="National Regular" w:cs="National Regular"/>
          <w:color w:val="000000"/>
          <w:sz w:val="22"/>
        </w:rPr>
      </w:pPr>
      <w:r w:rsidRPr="003260F2">
        <w:rPr>
          <w:rFonts w:ascii="National Regular" w:hAnsi="National Regular" w:cs="National Regular"/>
          <w:color w:val="000000"/>
          <w:sz w:val="22"/>
        </w:rPr>
        <w:t>The Board continues to recognise that to implement the Strategy it must also maintain its strong relationships and consult with Deaf Aotearoa as the recognised Disabled Persons Organisation representing the voice of Deaf New Zealanders. The Board also recognises the importance of engaging with the Deaf community, other non-government organisations and Deaf organisations</w:t>
      </w:r>
      <w:r w:rsidR="009927E1">
        <w:rPr>
          <w:rFonts w:ascii="National Regular" w:hAnsi="National Regular" w:cs="National Regular"/>
          <w:color w:val="000000"/>
          <w:sz w:val="22"/>
        </w:rPr>
        <w:t>,</w:t>
      </w:r>
      <w:r w:rsidRPr="003260F2">
        <w:rPr>
          <w:rFonts w:ascii="National Regular" w:hAnsi="National Regular" w:cs="National Regular"/>
          <w:color w:val="000000"/>
          <w:sz w:val="22"/>
        </w:rPr>
        <w:t xml:space="preserve"> and relevant experts.</w:t>
      </w:r>
    </w:p>
    <w:p w:rsidR="003260F2" w:rsidRPr="003260F2" w:rsidRDefault="003260F2" w:rsidP="003260F2">
      <w:pPr>
        <w:autoSpaceDE w:val="0"/>
        <w:autoSpaceDN w:val="0"/>
        <w:adjustRightInd w:val="0"/>
        <w:spacing w:after="100" w:line="221" w:lineRule="atLeast"/>
        <w:rPr>
          <w:rFonts w:ascii="National Regular" w:hAnsi="National Regular" w:cs="National Regular"/>
          <w:color w:val="000000"/>
          <w:sz w:val="22"/>
        </w:rPr>
      </w:pPr>
      <w:r w:rsidRPr="003260F2">
        <w:rPr>
          <w:rFonts w:ascii="National Regular" w:hAnsi="National Regular" w:cs="National Regular"/>
          <w:color w:val="000000"/>
          <w:sz w:val="22"/>
        </w:rPr>
        <w:t xml:space="preserve">The Board will develop an Action Plan to outline the key activities </w:t>
      </w:r>
      <w:r w:rsidR="009927E1">
        <w:rPr>
          <w:rFonts w:ascii="National Regular" w:hAnsi="National Regular" w:cs="National Regular"/>
          <w:color w:val="000000"/>
          <w:sz w:val="22"/>
        </w:rPr>
        <w:t>it</w:t>
      </w:r>
      <w:r w:rsidRPr="003260F2">
        <w:rPr>
          <w:rFonts w:ascii="National Regular" w:hAnsi="National Regular" w:cs="National Regular"/>
          <w:color w:val="000000"/>
          <w:sz w:val="22"/>
        </w:rPr>
        <w:t xml:space="preserve"> will progress under each of the five language planning priorities. The Action Plan will be reviewed annually to monitor progress. The Board will report on its progress in implementing the NZSL Strategy in its annual report to the Minister for Disability Issues.</w:t>
      </w:r>
    </w:p>
    <w:p w:rsidR="003260F2" w:rsidRDefault="003260F2" w:rsidP="003260F2">
      <w:pPr>
        <w:autoSpaceDE w:val="0"/>
        <w:autoSpaceDN w:val="0"/>
        <w:adjustRightInd w:val="0"/>
        <w:spacing w:after="100" w:line="221" w:lineRule="atLeast"/>
        <w:rPr>
          <w:rFonts w:ascii="National Regular" w:hAnsi="National Regular" w:cs="National Regular"/>
          <w:color w:val="000000"/>
          <w:sz w:val="22"/>
        </w:rPr>
      </w:pPr>
      <w:r w:rsidRPr="003260F2">
        <w:rPr>
          <w:rFonts w:ascii="National Regular" w:hAnsi="National Regular" w:cs="National Regular"/>
          <w:color w:val="000000"/>
          <w:sz w:val="22"/>
        </w:rPr>
        <w:t>For full information on the Board’s planning and reporting processes, including governance, refer to the Board’s Terms of Reference (Office for Disability Issues, 2015).</w:t>
      </w:r>
    </w:p>
    <w:p w:rsidR="009927E1" w:rsidRDefault="009927E1">
      <w:pPr>
        <w:spacing w:after="0" w:line="240" w:lineRule="auto"/>
        <w:rPr>
          <w:rFonts w:cs="National Bold"/>
          <w:b/>
          <w:bCs/>
          <w:color w:val="000000"/>
          <w:sz w:val="72"/>
          <w:szCs w:val="104"/>
        </w:rPr>
      </w:pPr>
      <w:r>
        <w:rPr>
          <w:rFonts w:cs="National Bold"/>
          <w:b/>
          <w:bCs/>
          <w:color w:val="000000"/>
          <w:sz w:val="72"/>
          <w:szCs w:val="104"/>
        </w:rPr>
        <w:br w:type="page"/>
      </w:r>
    </w:p>
    <w:p w:rsidR="00684BD9" w:rsidRDefault="00684BD9">
      <w:pPr>
        <w:spacing w:after="0" w:line="240" w:lineRule="auto"/>
        <w:rPr>
          <w:rFonts w:cs="National Bold"/>
          <w:b/>
          <w:bCs/>
          <w:color w:val="000000"/>
          <w:sz w:val="72"/>
          <w:szCs w:val="104"/>
        </w:rPr>
      </w:pPr>
      <w:r w:rsidRPr="00684BD9">
        <w:rPr>
          <w:rFonts w:cs="National Bold"/>
          <w:b/>
          <w:bCs/>
          <w:color w:val="000000"/>
          <w:sz w:val="72"/>
          <w:szCs w:val="104"/>
        </w:rPr>
        <w:lastRenderedPageBreak/>
        <w:t xml:space="preserve">Developing NZSL indicators and targets to monitor and report on the Strategy </w:t>
      </w:r>
    </w:p>
    <w:p w:rsidR="00684BD9" w:rsidRDefault="00684BD9">
      <w:pPr>
        <w:spacing w:after="0" w:line="240" w:lineRule="auto"/>
        <w:rPr>
          <w:rFonts w:cs="National Bold"/>
          <w:b/>
          <w:bCs/>
          <w:color w:val="000000"/>
          <w:sz w:val="72"/>
          <w:szCs w:val="104"/>
        </w:rPr>
      </w:pPr>
    </w:p>
    <w:p w:rsidR="00684BD9" w:rsidRPr="00684BD9" w:rsidRDefault="00684BD9" w:rsidP="00684BD9">
      <w:pPr>
        <w:autoSpaceDE w:val="0"/>
        <w:autoSpaceDN w:val="0"/>
        <w:adjustRightInd w:val="0"/>
        <w:spacing w:after="100" w:line="221" w:lineRule="atLeast"/>
        <w:rPr>
          <w:rFonts w:ascii="National Regular" w:hAnsi="National Regular" w:cs="National Regular"/>
          <w:color w:val="000000"/>
          <w:sz w:val="22"/>
        </w:rPr>
      </w:pPr>
      <w:r w:rsidRPr="00684BD9">
        <w:rPr>
          <w:rFonts w:ascii="National Regular" w:hAnsi="National Regular" w:cs="National Regular"/>
          <w:color w:val="000000"/>
          <w:sz w:val="22"/>
        </w:rPr>
        <w:t>Currently there are very limited metrics and systems for gathering and analysing NZSL data by the Board and government agencies. This limits the Board’s ability to monitor and report to Government on progress with implementing the Strategy. As a result, the Board will work in partnership with key government agencies during 2018 and 2019 to develop indicators, targets and systems for collating and analysing NZSL-related data and to begin reporting against NZSL targets and indicators by 2020.</w:t>
      </w:r>
    </w:p>
    <w:p w:rsidR="00684BD9" w:rsidRPr="00684BD9" w:rsidRDefault="00684BD9" w:rsidP="00684BD9">
      <w:pPr>
        <w:autoSpaceDE w:val="0"/>
        <w:autoSpaceDN w:val="0"/>
        <w:adjustRightInd w:val="0"/>
        <w:spacing w:after="100" w:line="221" w:lineRule="atLeast"/>
        <w:rPr>
          <w:rFonts w:ascii="National Regular" w:hAnsi="National Regular" w:cs="National Regular"/>
          <w:color w:val="000000"/>
          <w:sz w:val="22"/>
        </w:rPr>
      </w:pPr>
      <w:r w:rsidRPr="00684BD9">
        <w:rPr>
          <w:rFonts w:ascii="National Regular" w:hAnsi="National Regular" w:cs="National Regular"/>
          <w:color w:val="000000"/>
          <w:sz w:val="22"/>
        </w:rPr>
        <w:t xml:space="preserve">The NZSL indicators and targets work programme will specify: </w:t>
      </w:r>
    </w:p>
    <w:p w:rsidR="00684BD9" w:rsidRPr="00684BD9" w:rsidRDefault="00684BD9" w:rsidP="00684BD9">
      <w:pPr>
        <w:numPr>
          <w:ilvl w:val="0"/>
          <w:numId w:val="46"/>
        </w:numPr>
        <w:autoSpaceDE w:val="0"/>
        <w:autoSpaceDN w:val="0"/>
        <w:adjustRightInd w:val="0"/>
        <w:spacing w:after="93" w:line="240" w:lineRule="auto"/>
        <w:rPr>
          <w:rFonts w:ascii="National Regular" w:hAnsi="National Regular" w:cs="National Regular"/>
          <w:color w:val="000000"/>
          <w:sz w:val="22"/>
        </w:rPr>
      </w:pPr>
      <w:r w:rsidRPr="00684BD9">
        <w:rPr>
          <w:rFonts w:ascii="National Regular" w:hAnsi="National Regular" w:cs="National Regular"/>
          <w:color w:val="000000"/>
          <w:sz w:val="22"/>
        </w:rPr>
        <w:t xml:space="preserve">the indicators and targets for each language priority and their agreed definitions </w:t>
      </w:r>
    </w:p>
    <w:p w:rsidR="00684BD9" w:rsidRPr="00684BD9" w:rsidRDefault="00684BD9" w:rsidP="00684BD9">
      <w:pPr>
        <w:numPr>
          <w:ilvl w:val="0"/>
          <w:numId w:val="46"/>
        </w:numPr>
        <w:autoSpaceDE w:val="0"/>
        <w:autoSpaceDN w:val="0"/>
        <w:adjustRightInd w:val="0"/>
        <w:spacing w:after="93" w:line="240" w:lineRule="auto"/>
        <w:rPr>
          <w:rFonts w:ascii="National Regular" w:hAnsi="National Regular" w:cs="National Regular"/>
          <w:color w:val="000000"/>
          <w:sz w:val="22"/>
        </w:rPr>
      </w:pPr>
      <w:r w:rsidRPr="00684BD9">
        <w:rPr>
          <w:rFonts w:ascii="National Regular" w:hAnsi="National Regular" w:cs="National Regular"/>
          <w:color w:val="000000"/>
          <w:sz w:val="22"/>
        </w:rPr>
        <w:t xml:space="preserve">where the information is sourced </w:t>
      </w:r>
    </w:p>
    <w:p w:rsidR="00684BD9" w:rsidRPr="00684BD9" w:rsidRDefault="00684BD9" w:rsidP="00684BD9">
      <w:pPr>
        <w:numPr>
          <w:ilvl w:val="0"/>
          <w:numId w:val="46"/>
        </w:numPr>
        <w:autoSpaceDE w:val="0"/>
        <w:autoSpaceDN w:val="0"/>
        <w:adjustRightInd w:val="0"/>
        <w:spacing w:after="93" w:line="240" w:lineRule="auto"/>
        <w:rPr>
          <w:rFonts w:ascii="National Regular" w:hAnsi="National Regular" w:cs="National Regular"/>
          <w:color w:val="000000"/>
          <w:sz w:val="22"/>
        </w:rPr>
      </w:pPr>
      <w:r w:rsidRPr="00684BD9">
        <w:rPr>
          <w:rFonts w:ascii="National Regular" w:hAnsi="National Regular" w:cs="National Regular"/>
          <w:color w:val="000000"/>
          <w:sz w:val="22"/>
        </w:rPr>
        <w:t>how often the information will be collected</w:t>
      </w:r>
    </w:p>
    <w:p w:rsidR="00684BD9" w:rsidRPr="00684BD9" w:rsidRDefault="00684BD9" w:rsidP="00684BD9">
      <w:pPr>
        <w:numPr>
          <w:ilvl w:val="0"/>
          <w:numId w:val="46"/>
        </w:numPr>
        <w:autoSpaceDE w:val="0"/>
        <w:autoSpaceDN w:val="0"/>
        <w:adjustRightInd w:val="0"/>
        <w:spacing w:after="93" w:line="240" w:lineRule="auto"/>
        <w:rPr>
          <w:rFonts w:ascii="National Regular" w:hAnsi="National Regular" w:cs="National Regular"/>
          <w:color w:val="000000"/>
          <w:sz w:val="22"/>
        </w:rPr>
      </w:pPr>
      <w:r w:rsidRPr="00684BD9">
        <w:rPr>
          <w:rFonts w:ascii="National Regular" w:hAnsi="National Regular" w:cs="National Regular"/>
          <w:color w:val="000000"/>
          <w:sz w:val="22"/>
        </w:rPr>
        <w:t xml:space="preserve">who is responsible for collecting it </w:t>
      </w:r>
    </w:p>
    <w:p w:rsidR="00684BD9" w:rsidRPr="00684BD9" w:rsidRDefault="00684BD9" w:rsidP="00684BD9">
      <w:pPr>
        <w:numPr>
          <w:ilvl w:val="0"/>
          <w:numId w:val="46"/>
        </w:numPr>
        <w:autoSpaceDE w:val="0"/>
        <w:autoSpaceDN w:val="0"/>
        <w:adjustRightInd w:val="0"/>
        <w:spacing w:after="0" w:line="240" w:lineRule="auto"/>
        <w:rPr>
          <w:rFonts w:ascii="National Regular" w:hAnsi="National Regular" w:cs="National Regular"/>
          <w:color w:val="000000"/>
          <w:sz w:val="22"/>
        </w:rPr>
      </w:pPr>
      <w:r w:rsidRPr="00684BD9">
        <w:rPr>
          <w:rFonts w:ascii="National Regular" w:hAnsi="National Regular" w:cs="National Regular"/>
          <w:color w:val="000000"/>
          <w:sz w:val="22"/>
        </w:rPr>
        <w:t>where proxies are needed and how information gaps will be addressed.</w:t>
      </w:r>
    </w:p>
    <w:p w:rsidR="00684BD9" w:rsidRPr="00684BD9" w:rsidRDefault="00684BD9" w:rsidP="00684BD9">
      <w:pPr>
        <w:autoSpaceDE w:val="0"/>
        <w:autoSpaceDN w:val="0"/>
        <w:adjustRightInd w:val="0"/>
        <w:spacing w:after="0" w:line="240" w:lineRule="auto"/>
        <w:rPr>
          <w:rFonts w:ascii="National Regular" w:hAnsi="National Regular" w:cs="National Regular"/>
          <w:color w:val="000000"/>
          <w:sz w:val="22"/>
        </w:rPr>
      </w:pPr>
    </w:p>
    <w:p w:rsidR="00684BD9" w:rsidRDefault="00684BD9" w:rsidP="00684BD9">
      <w:pPr>
        <w:spacing w:after="0" w:line="240" w:lineRule="auto"/>
        <w:rPr>
          <w:rFonts w:ascii="National Regular" w:hAnsi="National Regular" w:cs="National Regular"/>
          <w:color w:val="000000"/>
          <w:sz w:val="22"/>
        </w:rPr>
      </w:pPr>
      <w:r w:rsidRPr="00684BD9">
        <w:rPr>
          <w:rFonts w:ascii="National Regular" w:hAnsi="National Regular" w:cs="National Regular"/>
          <w:color w:val="000000"/>
          <w:sz w:val="22"/>
        </w:rPr>
        <w:t xml:space="preserve">Having NZSL indicators and targets will also assist an evaluation of the Strategy in 2022. </w:t>
      </w:r>
    </w:p>
    <w:p w:rsidR="00684BD9" w:rsidRDefault="00684BD9" w:rsidP="00684BD9">
      <w:pPr>
        <w:spacing w:after="0" w:line="240" w:lineRule="auto"/>
        <w:rPr>
          <w:rFonts w:ascii="National Regular" w:hAnsi="National Regular" w:cs="National Regular"/>
          <w:color w:val="000000"/>
          <w:sz w:val="22"/>
        </w:rPr>
      </w:pPr>
    </w:p>
    <w:p w:rsidR="00684BD9" w:rsidRDefault="00684BD9">
      <w:pPr>
        <w:spacing w:after="0" w:line="240" w:lineRule="auto"/>
        <w:rPr>
          <w:rFonts w:ascii="National Regular" w:hAnsi="National Regular" w:cs="National Regular"/>
          <w:color w:val="000000"/>
          <w:sz w:val="22"/>
        </w:rPr>
      </w:pPr>
      <w:r>
        <w:rPr>
          <w:rFonts w:ascii="National Regular" w:hAnsi="National Regular" w:cs="National Regular"/>
          <w:color w:val="000000"/>
          <w:sz w:val="22"/>
        </w:rPr>
        <w:br w:type="page"/>
      </w:r>
    </w:p>
    <w:p w:rsidR="00684BD9" w:rsidRDefault="00684BD9" w:rsidP="00684BD9">
      <w:pPr>
        <w:spacing w:after="0" w:line="240" w:lineRule="auto"/>
        <w:rPr>
          <w:rFonts w:cs="National Extrabold"/>
          <w:b/>
          <w:bCs/>
          <w:color w:val="000000"/>
          <w:sz w:val="54"/>
          <w:szCs w:val="54"/>
        </w:rPr>
      </w:pPr>
      <w:r>
        <w:rPr>
          <w:rFonts w:cs="National Extrabold"/>
          <w:b/>
          <w:bCs/>
          <w:color w:val="000000"/>
          <w:sz w:val="54"/>
          <w:szCs w:val="54"/>
        </w:rPr>
        <w:lastRenderedPageBreak/>
        <w:t xml:space="preserve">References </w:t>
      </w:r>
    </w:p>
    <w:p w:rsidR="00684BD9" w:rsidRDefault="00684BD9" w:rsidP="00684BD9">
      <w:pPr>
        <w:spacing w:after="0" w:line="240" w:lineRule="auto"/>
        <w:rPr>
          <w:rFonts w:cs="National Extrabold"/>
          <w:b/>
          <w:bCs/>
          <w:color w:val="000000"/>
          <w:sz w:val="54"/>
          <w:szCs w:val="54"/>
        </w:rPr>
      </w:pPr>
    </w:p>
    <w:p w:rsidR="00684BD9" w:rsidRDefault="00684BD9" w:rsidP="00684BD9">
      <w:pPr>
        <w:pStyle w:val="Pa2"/>
        <w:spacing w:after="280"/>
        <w:rPr>
          <w:rFonts w:cs="National Regular"/>
          <w:color w:val="000000"/>
          <w:sz w:val="22"/>
          <w:szCs w:val="22"/>
        </w:rPr>
      </w:pPr>
      <w:r>
        <w:rPr>
          <w:rFonts w:cs="National Regular"/>
          <w:color w:val="000000"/>
          <w:sz w:val="22"/>
          <w:szCs w:val="22"/>
        </w:rPr>
        <w:t>Cabinet Paper – Promotion and Maintenance of New Zealand Sign Language, 2014. CAB SOC Min (14)9/7.</w:t>
      </w:r>
    </w:p>
    <w:p w:rsidR="00684BD9" w:rsidRDefault="00684BD9" w:rsidP="00684BD9">
      <w:pPr>
        <w:pStyle w:val="Pa2"/>
        <w:spacing w:after="280"/>
        <w:rPr>
          <w:rFonts w:cs="National Regular"/>
          <w:color w:val="000000"/>
          <w:sz w:val="22"/>
          <w:szCs w:val="22"/>
        </w:rPr>
      </w:pPr>
      <w:r>
        <w:rPr>
          <w:rFonts w:cs="National Regular"/>
          <w:color w:val="000000"/>
          <w:sz w:val="22"/>
          <w:szCs w:val="22"/>
        </w:rPr>
        <w:t xml:space="preserve">Hornberger, Nancy H. (2009) Frameworks and models in language policy and planning. In T. </w:t>
      </w:r>
      <w:proofErr w:type="spellStart"/>
      <w:r>
        <w:rPr>
          <w:rFonts w:cs="National Regular"/>
          <w:color w:val="000000"/>
          <w:sz w:val="22"/>
          <w:szCs w:val="22"/>
        </w:rPr>
        <w:t>Ricento</w:t>
      </w:r>
      <w:proofErr w:type="spellEnd"/>
      <w:r>
        <w:rPr>
          <w:rFonts w:cs="National Regular"/>
          <w:color w:val="000000"/>
          <w:sz w:val="22"/>
          <w:szCs w:val="22"/>
        </w:rPr>
        <w:t xml:space="preserve"> (Ed). </w:t>
      </w:r>
      <w:r>
        <w:rPr>
          <w:rFonts w:ascii="National Regular Italic" w:hAnsi="National Regular Italic" w:cs="National Regular Italic"/>
          <w:i/>
          <w:iCs/>
          <w:color w:val="000000"/>
          <w:sz w:val="22"/>
          <w:szCs w:val="22"/>
        </w:rPr>
        <w:t>An introduction to language policy: Theories and method</w:t>
      </w:r>
      <w:r>
        <w:rPr>
          <w:rFonts w:cs="National Regular"/>
          <w:color w:val="000000"/>
          <w:sz w:val="22"/>
          <w:szCs w:val="22"/>
        </w:rPr>
        <w:t xml:space="preserve">. (pp. 24-41). Oxford, England. John Wiley &amp; Sons. </w:t>
      </w:r>
    </w:p>
    <w:p w:rsidR="00684BD9" w:rsidRDefault="00684BD9" w:rsidP="00684BD9">
      <w:pPr>
        <w:pStyle w:val="Pa2"/>
        <w:spacing w:after="280"/>
        <w:rPr>
          <w:rFonts w:cs="National Regular"/>
          <w:color w:val="000000"/>
          <w:sz w:val="22"/>
          <w:szCs w:val="22"/>
        </w:rPr>
      </w:pPr>
      <w:r>
        <w:rPr>
          <w:rFonts w:cs="National Regular"/>
          <w:color w:val="000000"/>
          <w:sz w:val="22"/>
          <w:szCs w:val="22"/>
        </w:rPr>
        <w:t xml:space="preserve">Human Rights Commission. 2013. </w:t>
      </w:r>
      <w:r>
        <w:rPr>
          <w:rFonts w:ascii="National Regular Italic" w:hAnsi="National Regular Italic" w:cs="National Regular Italic"/>
          <w:i/>
          <w:iCs/>
          <w:color w:val="000000"/>
          <w:sz w:val="22"/>
          <w:szCs w:val="22"/>
        </w:rPr>
        <w:t xml:space="preserve">A new era in the right to sign: He </w:t>
      </w:r>
      <w:proofErr w:type="spellStart"/>
      <w:r>
        <w:rPr>
          <w:rFonts w:ascii="National Regular Italic" w:hAnsi="National Regular Italic" w:cs="National Regular Italic"/>
          <w:i/>
          <w:iCs/>
          <w:color w:val="000000"/>
          <w:sz w:val="22"/>
          <w:szCs w:val="22"/>
        </w:rPr>
        <w:t>houhanga</w:t>
      </w:r>
      <w:proofErr w:type="spellEnd"/>
      <w:r>
        <w:rPr>
          <w:rFonts w:ascii="National Regular Italic" w:hAnsi="National Regular Italic" w:cs="National Regular Italic"/>
          <w:i/>
          <w:iCs/>
          <w:color w:val="000000"/>
          <w:sz w:val="22"/>
          <w:szCs w:val="22"/>
        </w:rPr>
        <w:t xml:space="preserve"> </w:t>
      </w:r>
      <w:proofErr w:type="spellStart"/>
      <w:r>
        <w:rPr>
          <w:rFonts w:ascii="National Regular Italic" w:hAnsi="National Regular Italic" w:cs="National Regular Italic"/>
          <w:i/>
          <w:iCs/>
          <w:color w:val="000000"/>
          <w:sz w:val="22"/>
          <w:szCs w:val="22"/>
        </w:rPr>
        <w:t>rongo</w:t>
      </w:r>
      <w:proofErr w:type="spellEnd"/>
      <w:r>
        <w:rPr>
          <w:rFonts w:ascii="National Regular Italic" w:hAnsi="National Regular Italic" w:cs="National Regular Italic"/>
          <w:i/>
          <w:iCs/>
          <w:color w:val="000000"/>
          <w:sz w:val="22"/>
          <w:szCs w:val="22"/>
        </w:rPr>
        <w:t xml:space="preserve"> </w:t>
      </w:r>
      <w:proofErr w:type="spellStart"/>
      <w:r>
        <w:rPr>
          <w:rFonts w:ascii="National Regular Italic" w:hAnsi="National Regular Italic" w:cs="National Regular Italic"/>
          <w:i/>
          <w:iCs/>
          <w:color w:val="000000"/>
          <w:sz w:val="22"/>
          <w:szCs w:val="22"/>
        </w:rPr>
        <w:t>te</w:t>
      </w:r>
      <w:proofErr w:type="spellEnd"/>
      <w:r>
        <w:rPr>
          <w:rFonts w:ascii="National Regular Italic" w:hAnsi="National Regular Italic" w:cs="National Regular Italic"/>
          <w:i/>
          <w:iCs/>
          <w:color w:val="000000"/>
          <w:sz w:val="22"/>
          <w:szCs w:val="22"/>
        </w:rPr>
        <w:t xml:space="preserve"> </w:t>
      </w:r>
      <w:proofErr w:type="spellStart"/>
      <w:r>
        <w:rPr>
          <w:rFonts w:ascii="National Regular Italic" w:hAnsi="National Regular Italic" w:cs="National Regular Italic"/>
          <w:i/>
          <w:iCs/>
          <w:color w:val="000000"/>
          <w:sz w:val="22"/>
          <w:szCs w:val="22"/>
        </w:rPr>
        <w:t>tika</w:t>
      </w:r>
      <w:proofErr w:type="spellEnd"/>
      <w:r>
        <w:rPr>
          <w:rFonts w:ascii="National Regular Italic" w:hAnsi="National Regular Italic" w:cs="National Regular Italic"/>
          <w:i/>
          <w:iCs/>
          <w:color w:val="000000"/>
          <w:sz w:val="22"/>
          <w:szCs w:val="22"/>
        </w:rPr>
        <w:t xml:space="preserve"> </w:t>
      </w:r>
      <w:proofErr w:type="spellStart"/>
      <w:r>
        <w:rPr>
          <w:rFonts w:ascii="National Regular Italic" w:hAnsi="National Regular Italic" w:cs="National Regular Italic"/>
          <w:i/>
          <w:iCs/>
          <w:color w:val="000000"/>
          <w:sz w:val="22"/>
          <w:szCs w:val="22"/>
        </w:rPr>
        <w:t>ki</w:t>
      </w:r>
      <w:proofErr w:type="spellEnd"/>
      <w:r>
        <w:rPr>
          <w:rFonts w:ascii="National Regular Italic" w:hAnsi="National Regular Italic" w:cs="National Regular Italic"/>
          <w:i/>
          <w:iCs/>
          <w:color w:val="000000"/>
          <w:sz w:val="22"/>
          <w:szCs w:val="22"/>
        </w:rPr>
        <w:t xml:space="preserve"> </w:t>
      </w:r>
      <w:proofErr w:type="spellStart"/>
      <w:r>
        <w:rPr>
          <w:rFonts w:ascii="National Regular Italic" w:hAnsi="National Regular Italic" w:cs="National Regular Italic"/>
          <w:i/>
          <w:iCs/>
          <w:color w:val="000000"/>
          <w:sz w:val="22"/>
          <w:szCs w:val="22"/>
        </w:rPr>
        <w:t>te</w:t>
      </w:r>
      <w:proofErr w:type="spellEnd"/>
      <w:r>
        <w:rPr>
          <w:rFonts w:ascii="National Regular Italic" w:hAnsi="National Regular Italic" w:cs="National Regular Italic"/>
          <w:i/>
          <w:iCs/>
          <w:color w:val="000000"/>
          <w:sz w:val="22"/>
          <w:szCs w:val="22"/>
        </w:rPr>
        <w:t xml:space="preserve"> </w:t>
      </w:r>
      <w:proofErr w:type="spellStart"/>
      <w:r>
        <w:rPr>
          <w:rFonts w:ascii="National Regular Italic" w:hAnsi="National Regular Italic" w:cs="National Regular Italic"/>
          <w:i/>
          <w:iCs/>
          <w:color w:val="000000"/>
          <w:sz w:val="22"/>
          <w:szCs w:val="22"/>
        </w:rPr>
        <w:t>reo</w:t>
      </w:r>
      <w:proofErr w:type="spellEnd"/>
      <w:r>
        <w:rPr>
          <w:rFonts w:ascii="National Regular Italic" w:hAnsi="National Regular Italic" w:cs="National Regular Italic"/>
          <w:i/>
          <w:iCs/>
          <w:color w:val="000000"/>
          <w:sz w:val="22"/>
          <w:szCs w:val="22"/>
        </w:rPr>
        <w:t xml:space="preserve"> </w:t>
      </w:r>
      <w:proofErr w:type="spellStart"/>
      <w:r>
        <w:rPr>
          <w:rFonts w:ascii="National Regular Italic" w:hAnsi="National Regular Italic" w:cs="National Regular Italic"/>
          <w:i/>
          <w:iCs/>
          <w:color w:val="000000"/>
          <w:sz w:val="22"/>
          <w:szCs w:val="22"/>
        </w:rPr>
        <w:t>turi</w:t>
      </w:r>
      <w:proofErr w:type="spellEnd"/>
      <w:r>
        <w:rPr>
          <w:rFonts w:cs="National Regular"/>
          <w:color w:val="000000"/>
          <w:sz w:val="22"/>
          <w:szCs w:val="22"/>
        </w:rPr>
        <w:t>. Report of the New Zealand Sign Language Enquiry. Wellington, NZ: Human Rights Commission.</w:t>
      </w:r>
    </w:p>
    <w:p w:rsidR="00684BD9" w:rsidRDefault="00684BD9" w:rsidP="00684BD9">
      <w:pPr>
        <w:pStyle w:val="Pa2"/>
        <w:spacing w:after="280"/>
        <w:rPr>
          <w:rFonts w:cs="National Regular"/>
          <w:color w:val="000000"/>
          <w:sz w:val="22"/>
          <w:szCs w:val="22"/>
        </w:rPr>
      </w:pPr>
      <w:r>
        <w:rPr>
          <w:rFonts w:cs="National Regular"/>
          <w:color w:val="000000"/>
          <w:sz w:val="22"/>
          <w:szCs w:val="22"/>
        </w:rPr>
        <w:t xml:space="preserve">McKee, Rachel Locker. 2011 </w:t>
      </w:r>
      <w:r>
        <w:rPr>
          <w:rFonts w:ascii="National Regular Italic" w:hAnsi="National Regular Italic" w:cs="National Regular Italic"/>
          <w:i/>
          <w:iCs/>
          <w:color w:val="000000"/>
          <w:sz w:val="22"/>
          <w:szCs w:val="22"/>
        </w:rPr>
        <w:t>Action pending: Four years on from the New Zealand Sign Language Act</w:t>
      </w:r>
      <w:r>
        <w:rPr>
          <w:rFonts w:cs="National Regular"/>
          <w:color w:val="000000"/>
          <w:sz w:val="22"/>
          <w:szCs w:val="22"/>
        </w:rPr>
        <w:t xml:space="preserve">. Victoria University of Wellington Law Review 42(2): 277-98. </w:t>
      </w:r>
    </w:p>
    <w:p w:rsidR="00684BD9" w:rsidRDefault="00684BD9" w:rsidP="00684BD9">
      <w:pPr>
        <w:pStyle w:val="Pa2"/>
        <w:spacing w:after="280"/>
        <w:rPr>
          <w:rFonts w:cs="National Regular"/>
          <w:color w:val="000000"/>
          <w:sz w:val="22"/>
          <w:szCs w:val="22"/>
        </w:rPr>
      </w:pPr>
      <w:r>
        <w:rPr>
          <w:rFonts w:cs="National Regular"/>
          <w:color w:val="000000"/>
          <w:sz w:val="22"/>
          <w:szCs w:val="22"/>
        </w:rPr>
        <w:t xml:space="preserve">McKee, Rachel Locker. 2017. Assessing the vitality of New Zealand Sign Language. </w:t>
      </w:r>
      <w:r>
        <w:rPr>
          <w:rFonts w:ascii="National Regular Italic" w:hAnsi="National Regular Italic" w:cs="National Regular Italic"/>
          <w:i/>
          <w:iCs/>
          <w:color w:val="000000"/>
          <w:sz w:val="22"/>
          <w:szCs w:val="22"/>
        </w:rPr>
        <w:t>Sign Language Studies</w:t>
      </w:r>
      <w:r>
        <w:rPr>
          <w:rFonts w:cs="National Regular"/>
          <w:color w:val="000000"/>
          <w:sz w:val="22"/>
          <w:szCs w:val="22"/>
        </w:rPr>
        <w:t>, 17(3), 322-362.</w:t>
      </w:r>
    </w:p>
    <w:p w:rsidR="00684BD9" w:rsidRDefault="00684BD9" w:rsidP="00684BD9">
      <w:pPr>
        <w:pStyle w:val="Pa2"/>
        <w:spacing w:after="280"/>
        <w:rPr>
          <w:rFonts w:cs="National Regular"/>
          <w:color w:val="000000"/>
          <w:sz w:val="22"/>
          <w:szCs w:val="22"/>
        </w:rPr>
      </w:pPr>
      <w:r>
        <w:rPr>
          <w:rFonts w:cs="National Regular"/>
          <w:color w:val="000000"/>
          <w:sz w:val="22"/>
          <w:szCs w:val="22"/>
        </w:rPr>
        <w:t xml:space="preserve">Ministry of Education. (2013). Tau </w:t>
      </w:r>
      <w:proofErr w:type="spellStart"/>
      <w:r>
        <w:rPr>
          <w:rFonts w:cs="National Regular"/>
          <w:color w:val="000000"/>
          <w:sz w:val="22"/>
          <w:szCs w:val="22"/>
        </w:rPr>
        <w:t>mai</w:t>
      </w:r>
      <w:proofErr w:type="spellEnd"/>
      <w:r>
        <w:rPr>
          <w:rFonts w:cs="National Regular"/>
          <w:color w:val="000000"/>
          <w:sz w:val="22"/>
          <w:szCs w:val="22"/>
        </w:rPr>
        <w:t xml:space="preserve"> </w:t>
      </w:r>
      <w:proofErr w:type="spellStart"/>
      <w:r>
        <w:rPr>
          <w:rFonts w:cs="National Regular"/>
          <w:color w:val="000000"/>
          <w:sz w:val="22"/>
          <w:szCs w:val="22"/>
        </w:rPr>
        <w:t>te</w:t>
      </w:r>
      <w:proofErr w:type="spellEnd"/>
      <w:r>
        <w:rPr>
          <w:rFonts w:cs="National Regular"/>
          <w:color w:val="000000"/>
          <w:sz w:val="22"/>
          <w:szCs w:val="22"/>
        </w:rPr>
        <w:t xml:space="preserve"> </w:t>
      </w:r>
      <w:proofErr w:type="spellStart"/>
      <w:r>
        <w:rPr>
          <w:rFonts w:cs="National Regular"/>
          <w:color w:val="000000"/>
          <w:sz w:val="22"/>
          <w:szCs w:val="22"/>
        </w:rPr>
        <w:t>reo</w:t>
      </w:r>
      <w:proofErr w:type="spellEnd"/>
      <w:r>
        <w:rPr>
          <w:rFonts w:cs="National Regular"/>
          <w:color w:val="000000"/>
          <w:sz w:val="22"/>
          <w:szCs w:val="22"/>
        </w:rPr>
        <w:t xml:space="preserve">: </w:t>
      </w:r>
      <w:r>
        <w:rPr>
          <w:rFonts w:ascii="National Regular Italic" w:hAnsi="National Regular Italic" w:cs="National Regular Italic"/>
          <w:i/>
          <w:iCs/>
          <w:color w:val="000000"/>
          <w:sz w:val="22"/>
          <w:szCs w:val="22"/>
        </w:rPr>
        <w:t>The Māori language in education strategy 2013−2017</w:t>
      </w:r>
      <w:r>
        <w:rPr>
          <w:rFonts w:cs="National Regular"/>
          <w:color w:val="000000"/>
          <w:sz w:val="22"/>
          <w:szCs w:val="22"/>
        </w:rPr>
        <w:t>. Wellington, NZ: Ministry of Education.</w:t>
      </w:r>
    </w:p>
    <w:p w:rsidR="00684BD9" w:rsidRDefault="00684BD9" w:rsidP="00684BD9">
      <w:pPr>
        <w:pStyle w:val="Pa2"/>
        <w:spacing w:after="280"/>
        <w:rPr>
          <w:rFonts w:cs="National Regular"/>
          <w:color w:val="000000"/>
          <w:sz w:val="22"/>
          <w:szCs w:val="22"/>
        </w:rPr>
      </w:pPr>
      <w:r>
        <w:rPr>
          <w:rFonts w:cs="National Regular"/>
          <w:color w:val="000000"/>
          <w:sz w:val="22"/>
          <w:szCs w:val="22"/>
        </w:rPr>
        <w:t>Office for Disability Issues. 2015. Terms of Reference for the New Zealand Sign Language Board. https://www.odi.govt.nz/nzsl/about-board/nzsl-tor/</w:t>
      </w:r>
    </w:p>
    <w:p w:rsidR="00684BD9" w:rsidRDefault="00684BD9" w:rsidP="00684BD9">
      <w:pPr>
        <w:pStyle w:val="Pa2"/>
        <w:spacing w:after="280"/>
        <w:rPr>
          <w:rFonts w:cs="National Regular"/>
          <w:color w:val="000000"/>
          <w:sz w:val="22"/>
          <w:szCs w:val="22"/>
        </w:rPr>
      </w:pPr>
      <w:r>
        <w:rPr>
          <w:rFonts w:cs="National Regular"/>
          <w:color w:val="000000"/>
          <w:sz w:val="22"/>
          <w:szCs w:val="22"/>
        </w:rPr>
        <w:t xml:space="preserve">Statistics New Zealand. 2013. 2013 Census </w:t>
      </w:r>
      <w:proofErr w:type="spellStart"/>
      <w:r>
        <w:rPr>
          <w:rFonts w:cs="National Regular"/>
          <w:color w:val="000000"/>
          <w:sz w:val="22"/>
          <w:szCs w:val="22"/>
        </w:rPr>
        <w:t>QuickStats</w:t>
      </w:r>
      <w:proofErr w:type="spellEnd"/>
      <w:r>
        <w:rPr>
          <w:rFonts w:cs="National Regular"/>
          <w:color w:val="000000"/>
          <w:sz w:val="22"/>
          <w:szCs w:val="22"/>
        </w:rPr>
        <w:t xml:space="preserve"> about Culture.</w:t>
      </w:r>
    </w:p>
    <w:p w:rsidR="00684BD9" w:rsidRDefault="00684BD9" w:rsidP="00684BD9">
      <w:pPr>
        <w:spacing w:after="0" w:line="240" w:lineRule="auto"/>
        <w:rPr>
          <w:rFonts w:cs="National Regular"/>
          <w:color w:val="000000"/>
          <w:sz w:val="22"/>
        </w:rPr>
      </w:pPr>
      <w:proofErr w:type="spellStart"/>
      <w:r>
        <w:rPr>
          <w:rFonts w:cs="National Regular"/>
          <w:color w:val="000000"/>
          <w:sz w:val="22"/>
        </w:rPr>
        <w:t>Te</w:t>
      </w:r>
      <w:proofErr w:type="spellEnd"/>
      <w:r>
        <w:rPr>
          <w:rFonts w:cs="National Regular"/>
          <w:color w:val="000000"/>
          <w:sz w:val="22"/>
        </w:rPr>
        <w:t xml:space="preserve"> </w:t>
      </w:r>
      <w:proofErr w:type="spellStart"/>
      <w:r>
        <w:rPr>
          <w:rFonts w:cs="National Regular"/>
          <w:color w:val="000000"/>
          <w:sz w:val="22"/>
        </w:rPr>
        <w:t>Puni</w:t>
      </w:r>
      <w:proofErr w:type="spellEnd"/>
      <w:r>
        <w:rPr>
          <w:rFonts w:cs="National Regular"/>
          <w:color w:val="000000"/>
          <w:sz w:val="22"/>
        </w:rPr>
        <w:t xml:space="preserve"> </w:t>
      </w:r>
      <w:proofErr w:type="spellStart"/>
      <w:r>
        <w:rPr>
          <w:rFonts w:cs="National Regular"/>
          <w:color w:val="000000"/>
          <w:sz w:val="22"/>
        </w:rPr>
        <w:t>Kōkiri</w:t>
      </w:r>
      <w:proofErr w:type="spellEnd"/>
      <w:r>
        <w:rPr>
          <w:rFonts w:cs="National Regular"/>
          <w:color w:val="000000"/>
          <w:sz w:val="22"/>
        </w:rPr>
        <w:t xml:space="preserve">. 2014. </w:t>
      </w:r>
      <w:proofErr w:type="spellStart"/>
      <w:r>
        <w:rPr>
          <w:rFonts w:cs="National Regular"/>
          <w:color w:val="000000"/>
          <w:sz w:val="22"/>
        </w:rPr>
        <w:t>Te</w:t>
      </w:r>
      <w:proofErr w:type="spellEnd"/>
      <w:r>
        <w:rPr>
          <w:rFonts w:cs="National Regular"/>
          <w:color w:val="000000"/>
          <w:sz w:val="22"/>
        </w:rPr>
        <w:t xml:space="preserve"> </w:t>
      </w:r>
      <w:proofErr w:type="spellStart"/>
      <w:r>
        <w:rPr>
          <w:rFonts w:cs="National Regular"/>
          <w:color w:val="000000"/>
          <w:sz w:val="22"/>
        </w:rPr>
        <w:t>rautaki</w:t>
      </w:r>
      <w:proofErr w:type="spellEnd"/>
      <w:r>
        <w:rPr>
          <w:rFonts w:cs="National Regular"/>
          <w:color w:val="000000"/>
          <w:sz w:val="22"/>
        </w:rPr>
        <w:t xml:space="preserve"> </w:t>
      </w:r>
      <w:proofErr w:type="spellStart"/>
      <w:r>
        <w:rPr>
          <w:rFonts w:cs="National Regular"/>
          <w:color w:val="000000"/>
          <w:sz w:val="22"/>
        </w:rPr>
        <w:t>reo</w:t>
      </w:r>
      <w:proofErr w:type="spellEnd"/>
      <w:r>
        <w:rPr>
          <w:rFonts w:cs="National Regular"/>
          <w:color w:val="000000"/>
          <w:sz w:val="22"/>
        </w:rPr>
        <w:t xml:space="preserve"> Māori: </w:t>
      </w:r>
      <w:r>
        <w:rPr>
          <w:rFonts w:ascii="National Regular Italic" w:hAnsi="National Regular Italic" w:cs="National Regular Italic"/>
          <w:i/>
          <w:iCs/>
          <w:color w:val="000000"/>
          <w:sz w:val="22"/>
        </w:rPr>
        <w:t>The Māori language strategy 2014</w:t>
      </w:r>
      <w:r>
        <w:rPr>
          <w:rFonts w:cs="National Regular"/>
          <w:color w:val="000000"/>
          <w:sz w:val="22"/>
        </w:rPr>
        <w:t xml:space="preserve">. Wellington, NZ: </w:t>
      </w:r>
      <w:proofErr w:type="spellStart"/>
      <w:r>
        <w:rPr>
          <w:rFonts w:cs="National Regular"/>
          <w:color w:val="000000"/>
          <w:sz w:val="22"/>
        </w:rPr>
        <w:t>Te</w:t>
      </w:r>
      <w:proofErr w:type="spellEnd"/>
      <w:r>
        <w:rPr>
          <w:rFonts w:cs="National Regular"/>
          <w:color w:val="000000"/>
          <w:sz w:val="22"/>
        </w:rPr>
        <w:t xml:space="preserve"> </w:t>
      </w:r>
      <w:proofErr w:type="spellStart"/>
      <w:r>
        <w:rPr>
          <w:rFonts w:cs="National Regular"/>
          <w:color w:val="000000"/>
          <w:sz w:val="22"/>
        </w:rPr>
        <w:t>Puni</w:t>
      </w:r>
      <w:proofErr w:type="spellEnd"/>
      <w:r>
        <w:rPr>
          <w:rFonts w:cs="National Regular"/>
          <w:color w:val="000000"/>
          <w:sz w:val="22"/>
        </w:rPr>
        <w:t xml:space="preserve"> </w:t>
      </w:r>
      <w:proofErr w:type="spellStart"/>
      <w:r>
        <w:rPr>
          <w:rFonts w:cs="National Regular"/>
          <w:color w:val="000000"/>
          <w:sz w:val="22"/>
        </w:rPr>
        <w:t>Kōkiri</w:t>
      </w:r>
      <w:proofErr w:type="spellEnd"/>
      <w:r>
        <w:rPr>
          <w:rFonts w:cs="National Regular"/>
          <w:color w:val="000000"/>
          <w:sz w:val="22"/>
        </w:rPr>
        <w:t xml:space="preserve">. </w:t>
      </w:r>
    </w:p>
    <w:p w:rsidR="00684BD9" w:rsidRDefault="00684BD9" w:rsidP="00684BD9">
      <w:pPr>
        <w:spacing w:after="0" w:line="240" w:lineRule="auto"/>
        <w:rPr>
          <w:rFonts w:cs="National Regular"/>
          <w:color w:val="000000"/>
          <w:sz w:val="22"/>
        </w:rPr>
      </w:pPr>
    </w:p>
    <w:p w:rsidR="00684BD9" w:rsidRDefault="00684BD9" w:rsidP="00684BD9">
      <w:pPr>
        <w:spacing w:after="0" w:line="240" w:lineRule="auto"/>
        <w:rPr>
          <w:rFonts w:cs="National Regular"/>
          <w:color w:val="000000"/>
          <w:sz w:val="22"/>
        </w:rPr>
      </w:pPr>
    </w:p>
    <w:p w:rsidR="00684BD9" w:rsidRDefault="00684BD9" w:rsidP="00684BD9">
      <w:pPr>
        <w:spacing w:after="0" w:line="240" w:lineRule="auto"/>
        <w:rPr>
          <w:rFonts w:cs="National Regular"/>
          <w:color w:val="000000"/>
          <w:sz w:val="22"/>
        </w:rPr>
      </w:pPr>
    </w:p>
    <w:p w:rsidR="00684BD9" w:rsidRDefault="00684BD9">
      <w:pPr>
        <w:spacing w:after="0" w:line="240" w:lineRule="auto"/>
        <w:rPr>
          <w:rFonts w:cs="National Regular"/>
          <w:color w:val="000000"/>
          <w:sz w:val="22"/>
        </w:rPr>
      </w:pPr>
      <w:r>
        <w:rPr>
          <w:rFonts w:cs="National Regular"/>
          <w:color w:val="000000"/>
          <w:sz w:val="22"/>
        </w:rPr>
        <w:br w:type="page"/>
      </w:r>
    </w:p>
    <w:p w:rsidR="00363ED9" w:rsidRDefault="00363ED9" w:rsidP="00684BD9">
      <w:pPr>
        <w:spacing w:after="0" w:line="240" w:lineRule="auto"/>
        <w:rPr>
          <w:rFonts w:cs="National Extrabold"/>
          <w:b/>
          <w:bCs/>
          <w:color w:val="000000"/>
          <w:sz w:val="54"/>
          <w:szCs w:val="54"/>
        </w:rPr>
      </w:pPr>
      <w:r>
        <w:rPr>
          <w:rFonts w:cs="National Extrabold"/>
          <w:b/>
          <w:bCs/>
          <w:color w:val="000000"/>
          <w:sz w:val="54"/>
          <w:szCs w:val="54"/>
        </w:rPr>
        <w:lastRenderedPageBreak/>
        <w:t xml:space="preserve">Glossary </w:t>
      </w:r>
    </w:p>
    <w:p w:rsidR="00363ED9" w:rsidRDefault="00363ED9" w:rsidP="00684BD9">
      <w:pPr>
        <w:spacing w:after="0" w:line="240" w:lineRule="auto"/>
        <w:rPr>
          <w:rFonts w:cs="National Extrabold"/>
          <w:b/>
          <w:bCs/>
          <w:color w:val="000000"/>
          <w:sz w:val="54"/>
          <w:szCs w:val="54"/>
        </w:rPr>
      </w:pPr>
    </w:p>
    <w:tbl>
      <w:tblPr>
        <w:tblStyle w:val="TableGrid"/>
        <w:tblW w:w="0" w:type="auto"/>
        <w:tblLook w:val="04A0" w:firstRow="1" w:lastRow="0" w:firstColumn="1" w:lastColumn="0" w:noHBand="0" w:noVBand="1"/>
      </w:tblPr>
      <w:tblGrid>
        <w:gridCol w:w="2688"/>
        <w:gridCol w:w="6554"/>
      </w:tblGrid>
      <w:tr w:rsidR="00363ED9" w:rsidTr="009A6E7B">
        <w:tc>
          <w:tcPr>
            <w:tcW w:w="2688" w:type="dxa"/>
          </w:tcPr>
          <w:p w:rsidR="00363ED9" w:rsidRDefault="00363ED9" w:rsidP="00684BD9">
            <w:pPr>
              <w:spacing w:after="0" w:line="240" w:lineRule="auto"/>
              <w:rPr>
                <w:rFonts w:ascii="National Regular" w:hAnsi="National Regular" w:cs="National Regular"/>
                <w:color w:val="000000"/>
                <w:sz w:val="22"/>
              </w:rPr>
            </w:pPr>
            <w:r>
              <w:rPr>
                <w:rFonts w:cs="National Semibold"/>
                <w:b/>
                <w:bCs/>
                <w:color w:val="000000"/>
                <w:sz w:val="23"/>
                <w:szCs w:val="23"/>
              </w:rPr>
              <w:t>Access/Accessible:</w:t>
            </w:r>
          </w:p>
        </w:tc>
        <w:tc>
          <w:tcPr>
            <w:tcW w:w="6554" w:type="dxa"/>
          </w:tcPr>
          <w:p w:rsidR="00363ED9" w:rsidRDefault="00363ED9" w:rsidP="007E57E6">
            <w:pPr>
              <w:autoSpaceDE w:val="0"/>
              <w:autoSpaceDN w:val="0"/>
              <w:adjustRightInd w:val="0"/>
              <w:spacing w:after="40" w:line="221" w:lineRule="atLeast"/>
              <w:rPr>
                <w:rFonts w:ascii="National Regular" w:hAnsi="National Regular" w:cs="National Regular"/>
                <w:color w:val="000000"/>
                <w:sz w:val="22"/>
              </w:rPr>
            </w:pPr>
            <w:r w:rsidRPr="007E57E6">
              <w:rPr>
                <w:rFonts w:ascii="National Regular" w:hAnsi="National Regular" w:cs="National Regular"/>
                <w:color w:val="000000"/>
                <w:sz w:val="22"/>
              </w:rPr>
              <w:t>Deaf and other NZSL users are able to access all services and information with ease and dignity through NZSL.</w:t>
            </w:r>
          </w:p>
        </w:tc>
      </w:tr>
      <w:tr w:rsidR="00363ED9" w:rsidTr="009A6E7B">
        <w:tc>
          <w:tcPr>
            <w:tcW w:w="2688" w:type="dxa"/>
          </w:tcPr>
          <w:p w:rsidR="00363ED9" w:rsidRDefault="00363ED9" w:rsidP="00684BD9">
            <w:pPr>
              <w:spacing w:after="0" w:line="240" w:lineRule="auto"/>
              <w:rPr>
                <w:rFonts w:ascii="National Regular" w:hAnsi="National Regular" w:cs="National Regular"/>
                <w:color w:val="000000"/>
                <w:sz w:val="22"/>
              </w:rPr>
            </w:pPr>
            <w:r>
              <w:rPr>
                <w:rFonts w:cs="National Semibold"/>
                <w:b/>
                <w:bCs/>
                <w:color w:val="000000"/>
                <w:sz w:val="23"/>
                <w:szCs w:val="23"/>
              </w:rPr>
              <w:t>Critical awareness:</w:t>
            </w:r>
          </w:p>
        </w:tc>
        <w:tc>
          <w:tcPr>
            <w:tcW w:w="6554" w:type="dxa"/>
          </w:tcPr>
          <w:p w:rsidR="00363ED9" w:rsidRDefault="00363ED9" w:rsidP="007E57E6">
            <w:pPr>
              <w:autoSpaceDE w:val="0"/>
              <w:autoSpaceDN w:val="0"/>
              <w:adjustRightInd w:val="0"/>
              <w:spacing w:after="40" w:line="221" w:lineRule="atLeast"/>
              <w:rPr>
                <w:rFonts w:ascii="National Regular" w:hAnsi="National Regular" w:cs="National Regular"/>
                <w:color w:val="000000"/>
                <w:sz w:val="22"/>
              </w:rPr>
            </w:pPr>
            <w:r w:rsidRPr="007E57E6">
              <w:rPr>
                <w:rFonts w:ascii="National Regular" w:hAnsi="National Regular" w:cs="National Regular"/>
                <w:color w:val="000000"/>
                <w:sz w:val="22"/>
              </w:rPr>
              <w:t>An understanding of the social and political aspects of their language.</w:t>
            </w:r>
          </w:p>
        </w:tc>
      </w:tr>
      <w:tr w:rsidR="00363ED9" w:rsidTr="009A6E7B">
        <w:tc>
          <w:tcPr>
            <w:tcW w:w="2688" w:type="dxa"/>
          </w:tcPr>
          <w:p w:rsidR="00363ED9" w:rsidRDefault="00363ED9" w:rsidP="00684BD9">
            <w:pPr>
              <w:spacing w:after="0" w:line="240" w:lineRule="auto"/>
              <w:rPr>
                <w:rFonts w:ascii="National Regular" w:hAnsi="National Regular" w:cs="National Regular"/>
                <w:color w:val="000000"/>
                <w:sz w:val="22"/>
              </w:rPr>
            </w:pPr>
            <w:r>
              <w:rPr>
                <w:rFonts w:cs="National Semibold"/>
                <w:b/>
                <w:bCs/>
                <w:color w:val="000000"/>
                <w:sz w:val="23"/>
                <w:szCs w:val="23"/>
              </w:rPr>
              <w:t>Crown entities:</w:t>
            </w:r>
          </w:p>
        </w:tc>
        <w:tc>
          <w:tcPr>
            <w:tcW w:w="6554" w:type="dxa"/>
          </w:tcPr>
          <w:p w:rsidR="00363ED9" w:rsidRDefault="00363ED9" w:rsidP="007E57E6">
            <w:pPr>
              <w:autoSpaceDE w:val="0"/>
              <w:autoSpaceDN w:val="0"/>
              <w:adjustRightInd w:val="0"/>
              <w:spacing w:after="40" w:line="221" w:lineRule="atLeast"/>
              <w:rPr>
                <w:rFonts w:ascii="National Regular" w:hAnsi="National Regular" w:cs="National Regular"/>
                <w:color w:val="000000"/>
                <w:sz w:val="22"/>
              </w:rPr>
            </w:pPr>
            <w:r w:rsidRPr="007E57E6">
              <w:rPr>
                <w:rFonts w:ascii="National Regular" w:hAnsi="National Regular" w:cs="National Regular"/>
                <w:color w:val="000000"/>
                <w:sz w:val="22"/>
              </w:rPr>
              <w:t xml:space="preserve">Responsible for provision of government services as listed by the State Services Commission </w:t>
            </w:r>
            <w:r w:rsidR="007E57E6" w:rsidRPr="007E57E6">
              <w:rPr>
                <w:rFonts w:ascii="National Regular" w:hAnsi="National Regular" w:cs="National Regular"/>
                <w:color w:val="000000"/>
                <w:sz w:val="22"/>
              </w:rPr>
              <w:t>e</w:t>
            </w:r>
            <w:r w:rsidRPr="007E57E6">
              <w:rPr>
                <w:rFonts w:ascii="National Regular" w:hAnsi="National Regular" w:cs="National Regular"/>
                <w:color w:val="000000"/>
                <w:sz w:val="22"/>
              </w:rPr>
              <w:t>.g. School Boards of Trustees, District Health Boards and Tertiary Education Institutions. https://www.ssc.govt.nz/sites/all/files/guide-to-central-government-agencies-april17.pdf</w:t>
            </w:r>
          </w:p>
        </w:tc>
      </w:tr>
      <w:tr w:rsidR="00363ED9" w:rsidTr="009A6E7B">
        <w:tc>
          <w:tcPr>
            <w:tcW w:w="2688" w:type="dxa"/>
          </w:tcPr>
          <w:p w:rsidR="00363ED9" w:rsidRDefault="009A6E7B" w:rsidP="00684BD9">
            <w:pPr>
              <w:spacing w:after="0" w:line="240" w:lineRule="auto"/>
              <w:rPr>
                <w:rFonts w:ascii="National Regular" w:hAnsi="National Regular" w:cs="National Regular"/>
                <w:color w:val="000000"/>
                <w:sz w:val="22"/>
              </w:rPr>
            </w:pPr>
            <w:r>
              <w:rPr>
                <w:rFonts w:cs="National Semibold"/>
                <w:b/>
                <w:bCs/>
                <w:color w:val="000000"/>
                <w:sz w:val="23"/>
                <w:szCs w:val="23"/>
              </w:rPr>
              <w:t>Deaf or deaf:</w:t>
            </w:r>
          </w:p>
        </w:tc>
        <w:tc>
          <w:tcPr>
            <w:tcW w:w="6554" w:type="dxa"/>
          </w:tcPr>
          <w:p w:rsidR="009A6E7B" w:rsidRPr="009A6E7B" w:rsidRDefault="009A6E7B" w:rsidP="009A6E7B">
            <w:pPr>
              <w:autoSpaceDE w:val="0"/>
              <w:autoSpaceDN w:val="0"/>
              <w:adjustRightInd w:val="0"/>
              <w:spacing w:after="40" w:line="221" w:lineRule="atLeast"/>
              <w:rPr>
                <w:rFonts w:ascii="National Regular" w:hAnsi="National Regular" w:cs="National Regular"/>
                <w:color w:val="000000"/>
                <w:sz w:val="22"/>
              </w:rPr>
            </w:pPr>
            <w:r w:rsidRPr="009A6E7B">
              <w:rPr>
                <w:rFonts w:ascii="National Regular" w:hAnsi="National Regular" w:cs="National Regular"/>
                <w:color w:val="000000"/>
                <w:sz w:val="22"/>
              </w:rPr>
              <w:t xml:space="preserve">The capitalised D is commonly used when referring Deaf culture and the Deaf community. The NZSL Board have decided on the use of ‘Deaf’ when referring to Deaf adults who identify with the Deaf/NZSL community. </w:t>
            </w:r>
          </w:p>
          <w:p w:rsidR="00363ED9" w:rsidRDefault="009A6E7B" w:rsidP="009A6E7B">
            <w:pPr>
              <w:spacing w:after="0" w:line="240" w:lineRule="auto"/>
              <w:rPr>
                <w:rFonts w:ascii="National Regular" w:hAnsi="National Regular" w:cs="National Regular"/>
                <w:color w:val="000000"/>
                <w:sz w:val="22"/>
              </w:rPr>
            </w:pPr>
            <w:r w:rsidRPr="009A6E7B">
              <w:rPr>
                <w:rFonts w:ascii="National Regular" w:hAnsi="National Regular" w:cs="National Regular"/>
                <w:color w:val="000000"/>
                <w:sz w:val="22"/>
              </w:rPr>
              <w:t>A small ‘d’ for deaf is used to describe children and young people who have a hearing loss and use NZSL and who may/may not identify as a member of the Deaf community.</w:t>
            </w:r>
          </w:p>
        </w:tc>
      </w:tr>
      <w:tr w:rsidR="00363ED9" w:rsidTr="009A6E7B">
        <w:tc>
          <w:tcPr>
            <w:tcW w:w="2688" w:type="dxa"/>
          </w:tcPr>
          <w:p w:rsidR="00363ED9" w:rsidRDefault="009A6E7B" w:rsidP="00684BD9">
            <w:pPr>
              <w:spacing w:after="0" w:line="240" w:lineRule="auto"/>
              <w:rPr>
                <w:rFonts w:ascii="National Regular" w:hAnsi="National Regular" w:cs="National Regular"/>
                <w:color w:val="000000"/>
                <w:sz w:val="22"/>
              </w:rPr>
            </w:pPr>
            <w:r>
              <w:rPr>
                <w:rFonts w:cs="National Semibold"/>
                <w:b/>
                <w:bCs/>
                <w:color w:val="000000"/>
                <w:sz w:val="23"/>
                <w:szCs w:val="23"/>
              </w:rPr>
              <w:t>Deaf culture:</w:t>
            </w:r>
          </w:p>
        </w:tc>
        <w:tc>
          <w:tcPr>
            <w:tcW w:w="6554" w:type="dxa"/>
          </w:tcPr>
          <w:p w:rsidR="00363ED9" w:rsidRDefault="009A6E7B" w:rsidP="007E57E6">
            <w:pPr>
              <w:autoSpaceDE w:val="0"/>
              <w:autoSpaceDN w:val="0"/>
              <w:adjustRightInd w:val="0"/>
              <w:spacing w:after="40" w:line="221" w:lineRule="atLeast"/>
              <w:rPr>
                <w:rFonts w:ascii="National Regular" w:hAnsi="National Regular" w:cs="National Regular"/>
                <w:color w:val="000000"/>
                <w:sz w:val="22"/>
              </w:rPr>
            </w:pPr>
            <w:r w:rsidRPr="007E57E6">
              <w:rPr>
                <w:rFonts w:ascii="National Regular" w:hAnsi="National Regular" w:cs="National Regular"/>
                <w:color w:val="000000"/>
                <w:sz w:val="22"/>
              </w:rPr>
              <w:t xml:space="preserve">Shared history, beliefs and behavioural norms of Deaf people, including </w:t>
            </w:r>
            <w:r w:rsidR="007E57E6">
              <w:rPr>
                <w:rFonts w:ascii="National Regular" w:hAnsi="National Regular" w:cs="National Regular"/>
                <w:color w:val="000000"/>
                <w:sz w:val="22"/>
              </w:rPr>
              <w:t xml:space="preserve">use of </w:t>
            </w:r>
            <w:r w:rsidRPr="007E57E6">
              <w:rPr>
                <w:rFonts w:ascii="National Regular" w:hAnsi="National Regular" w:cs="National Regular"/>
                <w:color w:val="000000"/>
                <w:sz w:val="22"/>
              </w:rPr>
              <w:t>NZSL.</w:t>
            </w:r>
          </w:p>
        </w:tc>
      </w:tr>
      <w:tr w:rsidR="00363ED9" w:rsidTr="009A6E7B">
        <w:tc>
          <w:tcPr>
            <w:tcW w:w="2688" w:type="dxa"/>
          </w:tcPr>
          <w:p w:rsidR="00363ED9" w:rsidRDefault="009A6E7B" w:rsidP="00684BD9">
            <w:pPr>
              <w:spacing w:after="0" w:line="240" w:lineRule="auto"/>
              <w:rPr>
                <w:rFonts w:ascii="National Regular" w:hAnsi="National Regular" w:cs="National Regular"/>
                <w:color w:val="000000"/>
                <w:sz w:val="22"/>
              </w:rPr>
            </w:pPr>
            <w:r>
              <w:rPr>
                <w:rFonts w:cs="National Semibold"/>
                <w:b/>
                <w:bCs/>
                <w:color w:val="000000"/>
                <w:sz w:val="23"/>
                <w:szCs w:val="23"/>
              </w:rPr>
              <w:t>Deaf NZSL users:</w:t>
            </w:r>
          </w:p>
        </w:tc>
        <w:tc>
          <w:tcPr>
            <w:tcW w:w="6554" w:type="dxa"/>
          </w:tcPr>
          <w:p w:rsidR="009A6E7B" w:rsidRPr="007E57E6" w:rsidRDefault="009A6E7B" w:rsidP="007E57E6">
            <w:pPr>
              <w:autoSpaceDE w:val="0"/>
              <w:autoSpaceDN w:val="0"/>
              <w:adjustRightInd w:val="0"/>
              <w:spacing w:after="40" w:line="221" w:lineRule="atLeast"/>
              <w:rPr>
                <w:rFonts w:ascii="National Regular" w:hAnsi="National Regular" w:cs="National Regular"/>
                <w:color w:val="000000"/>
                <w:sz w:val="22"/>
              </w:rPr>
            </w:pPr>
            <w:r w:rsidRPr="007E57E6">
              <w:rPr>
                <w:rFonts w:ascii="National Regular" w:hAnsi="National Regular" w:cs="National Regular"/>
                <w:color w:val="000000"/>
                <w:sz w:val="22"/>
              </w:rPr>
              <w:t>Deaf adults who culturally identify as a member of the Deaf community and use NZSL.</w:t>
            </w:r>
          </w:p>
        </w:tc>
      </w:tr>
      <w:tr w:rsidR="009A6E7B" w:rsidTr="009A6E7B">
        <w:tc>
          <w:tcPr>
            <w:tcW w:w="2688" w:type="dxa"/>
          </w:tcPr>
          <w:p w:rsidR="009A6E7B" w:rsidRDefault="009A6E7B" w:rsidP="00684BD9">
            <w:pPr>
              <w:spacing w:after="0" w:line="240" w:lineRule="auto"/>
              <w:rPr>
                <w:rFonts w:cs="National Semibold"/>
                <w:b/>
                <w:bCs/>
                <w:color w:val="000000"/>
                <w:sz w:val="23"/>
                <w:szCs w:val="23"/>
              </w:rPr>
            </w:pPr>
            <w:r>
              <w:rPr>
                <w:rFonts w:cs="National Semibold"/>
                <w:b/>
                <w:bCs/>
                <w:color w:val="000000"/>
                <w:sz w:val="23"/>
                <w:szCs w:val="23"/>
              </w:rPr>
              <w:t>Deaf domains:</w:t>
            </w:r>
          </w:p>
        </w:tc>
        <w:tc>
          <w:tcPr>
            <w:tcW w:w="6554" w:type="dxa"/>
          </w:tcPr>
          <w:p w:rsidR="009A6E7B" w:rsidRPr="007E57E6" w:rsidRDefault="009A6E7B" w:rsidP="007E57E6">
            <w:pPr>
              <w:autoSpaceDE w:val="0"/>
              <w:autoSpaceDN w:val="0"/>
              <w:adjustRightInd w:val="0"/>
              <w:spacing w:after="40" w:line="221" w:lineRule="atLeast"/>
              <w:rPr>
                <w:rFonts w:ascii="National Regular" w:hAnsi="National Regular" w:cs="National Regular"/>
                <w:color w:val="000000"/>
                <w:sz w:val="22"/>
              </w:rPr>
            </w:pPr>
            <w:r w:rsidRPr="007E57E6">
              <w:rPr>
                <w:rFonts w:ascii="National Regular" w:hAnsi="National Regular" w:cs="National Regular"/>
                <w:color w:val="000000"/>
                <w:sz w:val="22"/>
              </w:rPr>
              <w:t>Deaf domains are organisations, events, places and spaces (for example, face-to-face or online interaction) where Deaf people are able to use NZSL. The concept of Deaf domains can also be referred to as ‘Deaf spaces’.</w:t>
            </w:r>
          </w:p>
        </w:tc>
      </w:tr>
      <w:tr w:rsidR="009A6E7B" w:rsidTr="009A6E7B">
        <w:tc>
          <w:tcPr>
            <w:tcW w:w="2688" w:type="dxa"/>
          </w:tcPr>
          <w:p w:rsidR="009A6E7B" w:rsidRDefault="009A6E7B" w:rsidP="00684BD9">
            <w:pPr>
              <w:spacing w:after="0" w:line="240" w:lineRule="auto"/>
              <w:rPr>
                <w:rFonts w:cs="National Semibold"/>
                <w:b/>
                <w:bCs/>
                <w:color w:val="000000"/>
                <w:sz w:val="23"/>
                <w:szCs w:val="23"/>
              </w:rPr>
            </w:pPr>
            <w:r>
              <w:rPr>
                <w:rFonts w:cs="National Semibold"/>
                <w:b/>
                <w:bCs/>
                <w:color w:val="000000"/>
                <w:sz w:val="23"/>
                <w:szCs w:val="23"/>
              </w:rPr>
              <w:t>Government agencies:</w:t>
            </w:r>
          </w:p>
        </w:tc>
        <w:tc>
          <w:tcPr>
            <w:tcW w:w="6554" w:type="dxa"/>
          </w:tcPr>
          <w:p w:rsidR="009A6E7B" w:rsidRPr="007E57E6" w:rsidRDefault="009A6E7B" w:rsidP="007E57E6">
            <w:pPr>
              <w:autoSpaceDE w:val="0"/>
              <w:autoSpaceDN w:val="0"/>
              <w:adjustRightInd w:val="0"/>
              <w:spacing w:after="40" w:line="221" w:lineRule="atLeast"/>
              <w:rPr>
                <w:rFonts w:ascii="National Regular" w:hAnsi="National Regular" w:cs="National Regular"/>
                <w:color w:val="000000"/>
                <w:sz w:val="22"/>
              </w:rPr>
            </w:pPr>
            <w:r w:rsidRPr="007E57E6">
              <w:rPr>
                <w:rFonts w:ascii="National Regular" w:hAnsi="National Regular" w:cs="National Regular"/>
                <w:color w:val="000000"/>
                <w:sz w:val="22"/>
              </w:rPr>
              <w:t>Government agencies as listed by the State Services Commission. https://www.ssc.govt.nz/sites/all/files/guide-to-central-government-agencies-april17.pdf</w:t>
            </w:r>
          </w:p>
        </w:tc>
      </w:tr>
    </w:tbl>
    <w:p w:rsidR="009A6E7B" w:rsidRDefault="009A6E7B">
      <w:r>
        <w:br w:type="page"/>
      </w:r>
    </w:p>
    <w:tbl>
      <w:tblPr>
        <w:tblStyle w:val="TableGrid"/>
        <w:tblW w:w="0" w:type="auto"/>
        <w:tblLook w:val="04A0" w:firstRow="1" w:lastRow="0" w:firstColumn="1" w:lastColumn="0" w:noHBand="0" w:noVBand="1"/>
      </w:tblPr>
      <w:tblGrid>
        <w:gridCol w:w="2688"/>
        <w:gridCol w:w="6554"/>
      </w:tblGrid>
      <w:tr w:rsidR="009A6E7B" w:rsidTr="009A6E7B">
        <w:tc>
          <w:tcPr>
            <w:tcW w:w="2688" w:type="dxa"/>
          </w:tcPr>
          <w:p w:rsidR="009A6E7B" w:rsidRDefault="009A6E7B" w:rsidP="00684BD9">
            <w:pPr>
              <w:spacing w:after="0" w:line="240" w:lineRule="auto"/>
              <w:rPr>
                <w:rFonts w:cs="National Semibold"/>
                <w:b/>
                <w:bCs/>
                <w:color w:val="000000"/>
                <w:sz w:val="23"/>
                <w:szCs w:val="23"/>
              </w:rPr>
            </w:pPr>
            <w:r>
              <w:rPr>
                <w:rFonts w:cs="National Semibold"/>
                <w:b/>
                <w:bCs/>
                <w:color w:val="000000"/>
                <w:sz w:val="23"/>
                <w:szCs w:val="23"/>
              </w:rPr>
              <w:lastRenderedPageBreak/>
              <w:t>Maintenance:</w:t>
            </w:r>
          </w:p>
        </w:tc>
        <w:tc>
          <w:tcPr>
            <w:tcW w:w="6554" w:type="dxa"/>
          </w:tcPr>
          <w:p w:rsidR="009A6E7B" w:rsidRDefault="009A6E7B" w:rsidP="00684BD9">
            <w:pPr>
              <w:spacing w:after="0" w:line="240" w:lineRule="auto"/>
              <w:rPr>
                <w:rFonts w:cs="National Regular"/>
                <w:color w:val="000000"/>
                <w:sz w:val="22"/>
              </w:rPr>
            </w:pPr>
            <w:r>
              <w:rPr>
                <w:rFonts w:cs="National Regular"/>
                <w:color w:val="000000"/>
                <w:sz w:val="22"/>
              </w:rPr>
              <w:t>Actions which ensure the vitality of NZSL by supporting conditions that enable NZSL use, transmission and natural development to occur within a community of NZSL users.</w:t>
            </w:r>
          </w:p>
        </w:tc>
      </w:tr>
      <w:tr w:rsidR="009A6E7B" w:rsidTr="009A6E7B">
        <w:tc>
          <w:tcPr>
            <w:tcW w:w="2688" w:type="dxa"/>
          </w:tcPr>
          <w:p w:rsidR="009A6E7B" w:rsidRDefault="009A6E7B" w:rsidP="00684BD9">
            <w:pPr>
              <w:spacing w:after="0" w:line="240" w:lineRule="auto"/>
              <w:rPr>
                <w:rFonts w:cs="National Semibold"/>
                <w:b/>
                <w:bCs/>
                <w:color w:val="000000"/>
                <w:sz w:val="23"/>
                <w:szCs w:val="23"/>
              </w:rPr>
            </w:pPr>
            <w:r>
              <w:rPr>
                <w:rFonts w:cs="National Semibold"/>
                <w:b/>
                <w:bCs/>
                <w:color w:val="000000"/>
                <w:sz w:val="23"/>
                <w:szCs w:val="23"/>
              </w:rPr>
              <w:t>NZSL learners:</w:t>
            </w:r>
          </w:p>
        </w:tc>
        <w:tc>
          <w:tcPr>
            <w:tcW w:w="6554" w:type="dxa"/>
          </w:tcPr>
          <w:p w:rsidR="009A6E7B" w:rsidRDefault="009A6E7B" w:rsidP="00684BD9">
            <w:pPr>
              <w:spacing w:after="0" w:line="240" w:lineRule="auto"/>
              <w:rPr>
                <w:rFonts w:cs="National Regular"/>
                <w:color w:val="000000"/>
                <w:sz w:val="22"/>
              </w:rPr>
            </w:pPr>
            <w:r>
              <w:rPr>
                <w:rFonts w:cs="National Regular"/>
                <w:color w:val="000000"/>
                <w:sz w:val="22"/>
              </w:rPr>
              <w:t>Deaf and hearing people who are learning NZSL.</w:t>
            </w:r>
          </w:p>
        </w:tc>
      </w:tr>
      <w:tr w:rsidR="009A6E7B" w:rsidTr="009A6E7B">
        <w:tc>
          <w:tcPr>
            <w:tcW w:w="2688" w:type="dxa"/>
          </w:tcPr>
          <w:p w:rsidR="009A6E7B" w:rsidRDefault="009A6E7B" w:rsidP="00684BD9">
            <w:pPr>
              <w:spacing w:after="0" w:line="240" w:lineRule="auto"/>
              <w:rPr>
                <w:rFonts w:cs="National Semibold"/>
                <w:b/>
                <w:bCs/>
                <w:color w:val="000000"/>
                <w:sz w:val="23"/>
                <w:szCs w:val="23"/>
              </w:rPr>
            </w:pPr>
            <w:r>
              <w:rPr>
                <w:rFonts w:cs="National Semibold"/>
                <w:b/>
                <w:bCs/>
                <w:color w:val="000000"/>
                <w:sz w:val="23"/>
                <w:szCs w:val="23"/>
              </w:rPr>
              <w:t>NZSL users:</w:t>
            </w:r>
          </w:p>
        </w:tc>
        <w:tc>
          <w:tcPr>
            <w:tcW w:w="6554" w:type="dxa"/>
          </w:tcPr>
          <w:p w:rsidR="009A6E7B" w:rsidRDefault="00F64E4F" w:rsidP="00684BD9">
            <w:pPr>
              <w:spacing w:after="0" w:line="240" w:lineRule="auto"/>
              <w:rPr>
                <w:rFonts w:cs="National Regular"/>
                <w:color w:val="000000"/>
                <w:sz w:val="22"/>
              </w:rPr>
            </w:pPr>
            <w:r>
              <w:rPr>
                <w:rFonts w:cs="National Regular"/>
                <w:color w:val="000000"/>
                <w:sz w:val="22"/>
              </w:rPr>
              <w:t>Deaf and hearing people who use NZSL as either a first or second language.</w:t>
            </w:r>
          </w:p>
        </w:tc>
      </w:tr>
      <w:tr w:rsidR="009A6E7B" w:rsidTr="009A6E7B">
        <w:tc>
          <w:tcPr>
            <w:tcW w:w="2688" w:type="dxa"/>
          </w:tcPr>
          <w:p w:rsidR="009A6E7B" w:rsidRDefault="00F64E4F" w:rsidP="00684BD9">
            <w:pPr>
              <w:spacing w:after="0" w:line="240" w:lineRule="auto"/>
              <w:rPr>
                <w:rFonts w:cs="National Semibold"/>
                <w:b/>
                <w:bCs/>
                <w:color w:val="000000"/>
                <w:sz w:val="23"/>
                <w:szCs w:val="23"/>
              </w:rPr>
            </w:pPr>
            <w:r>
              <w:rPr>
                <w:rFonts w:cs="National Semibold"/>
                <w:b/>
                <w:bCs/>
                <w:color w:val="000000"/>
                <w:sz w:val="23"/>
                <w:szCs w:val="23"/>
              </w:rPr>
              <w:t>Promotion:</w:t>
            </w:r>
          </w:p>
        </w:tc>
        <w:tc>
          <w:tcPr>
            <w:tcW w:w="6554" w:type="dxa"/>
          </w:tcPr>
          <w:p w:rsidR="009A6E7B" w:rsidRDefault="00F64E4F" w:rsidP="00684BD9">
            <w:pPr>
              <w:spacing w:after="0" w:line="240" w:lineRule="auto"/>
              <w:rPr>
                <w:rFonts w:cs="National Regular"/>
                <w:color w:val="000000"/>
                <w:sz w:val="22"/>
              </w:rPr>
            </w:pPr>
            <w:r>
              <w:rPr>
                <w:rFonts w:cs="National Regular"/>
                <w:color w:val="000000"/>
                <w:sz w:val="22"/>
              </w:rPr>
              <w:t>Actions that increase recognition, awareness, acquisition and use of NZSL by New Zealanders.</w:t>
            </w:r>
          </w:p>
        </w:tc>
      </w:tr>
      <w:tr w:rsidR="009A6E7B" w:rsidTr="009A6E7B">
        <w:tc>
          <w:tcPr>
            <w:tcW w:w="2688" w:type="dxa"/>
          </w:tcPr>
          <w:p w:rsidR="009A6E7B" w:rsidRDefault="00F64E4F" w:rsidP="00684BD9">
            <w:pPr>
              <w:spacing w:after="0" w:line="240" w:lineRule="auto"/>
              <w:rPr>
                <w:rFonts w:cs="National Semibold"/>
                <w:b/>
                <w:bCs/>
                <w:color w:val="000000"/>
                <w:sz w:val="23"/>
                <w:szCs w:val="23"/>
              </w:rPr>
            </w:pPr>
            <w:r>
              <w:rPr>
                <w:rFonts w:cs="National Semibold"/>
                <w:b/>
                <w:bCs/>
                <w:color w:val="000000"/>
                <w:sz w:val="23"/>
                <w:szCs w:val="23"/>
              </w:rPr>
              <w:t>Transmission or intergenerational transmission:</w:t>
            </w:r>
          </w:p>
        </w:tc>
        <w:tc>
          <w:tcPr>
            <w:tcW w:w="6554" w:type="dxa"/>
          </w:tcPr>
          <w:p w:rsidR="009A6E7B" w:rsidRDefault="00F64E4F" w:rsidP="00684BD9">
            <w:pPr>
              <w:spacing w:after="0" w:line="240" w:lineRule="auto"/>
              <w:rPr>
                <w:rFonts w:cs="National Regular"/>
                <w:color w:val="000000"/>
                <w:sz w:val="22"/>
              </w:rPr>
            </w:pPr>
            <w:r>
              <w:rPr>
                <w:rFonts w:cs="National Regular"/>
                <w:color w:val="000000"/>
                <w:sz w:val="22"/>
              </w:rPr>
              <w:t>The transference of NZSL from Deaf adults to deaf children.</w:t>
            </w:r>
          </w:p>
        </w:tc>
      </w:tr>
      <w:tr w:rsidR="009A6E7B" w:rsidTr="009A6E7B">
        <w:tc>
          <w:tcPr>
            <w:tcW w:w="2688" w:type="dxa"/>
          </w:tcPr>
          <w:p w:rsidR="009A6E7B" w:rsidRDefault="00F64E4F" w:rsidP="00684BD9">
            <w:pPr>
              <w:spacing w:after="0" w:line="240" w:lineRule="auto"/>
              <w:rPr>
                <w:rFonts w:cs="National Semibold"/>
                <w:b/>
                <w:bCs/>
                <w:color w:val="000000"/>
                <w:sz w:val="23"/>
                <w:szCs w:val="23"/>
              </w:rPr>
            </w:pPr>
            <w:r>
              <w:rPr>
                <w:rFonts w:cs="National Semibold"/>
                <w:b/>
                <w:bCs/>
                <w:color w:val="000000"/>
                <w:sz w:val="23"/>
                <w:szCs w:val="23"/>
              </w:rPr>
              <w:t>Vitality:</w:t>
            </w:r>
          </w:p>
        </w:tc>
        <w:tc>
          <w:tcPr>
            <w:tcW w:w="6554" w:type="dxa"/>
          </w:tcPr>
          <w:p w:rsidR="009A6E7B" w:rsidRDefault="00F64E4F" w:rsidP="00684BD9">
            <w:pPr>
              <w:spacing w:after="0" w:line="240" w:lineRule="auto"/>
              <w:rPr>
                <w:rFonts w:cs="National Regular"/>
                <w:color w:val="000000"/>
                <w:sz w:val="22"/>
              </w:rPr>
            </w:pPr>
            <w:r>
              <w:rPr>
                <w:rFonts w:cs="National Regular"/>
                <w:color w:val="000000"/>
                <w:sz w:val="22"/>
              </w:rPr>
              <w:t>The extent to which a language is used as a means of communication in a wide range of contexts for various purposes. The most significant indicator of a language’s vitality is its daily use by the youngest generation of the relevant community.</w:t>
            </w:r>
          </w:p>
        </w:tc>
      </w:tr>
    </w:tbl>
    <w:p w:rsidR="003260F2" w:rsidRDefault="003260F2" w:rsidP="00684BD9">
      <w:pPr>
        <w:spacing w:after="0" w:line="240" w:lineRule="auto"/>
        <w:rPr>
          <w:rFonts w:ascii="National Regular" w:hAnsi="National Regular" w:cs="National Regular"/>
          <w:color w:val="000000"/>
          <w:sz w:val="22"/>
        </w:rPr>
      </w:pPr>
      <w:r>
        <w:rPr>
          <w:rFonts w:ascii="National Regular" w:hAnsi="National Regular" w:cs="National Regular"/>
          <w:color w:val="000000"/>
          <w:sz w:val="22"/>
        </w:rPr>
        <w:br w:type="page"/>
      </w:r>
    </w:p>
    <w:p w:rsidR="00F64E4F" w:rsidRDefault="00F64E4F" w:rsidP="00684BD9">
      <w:pPr>
        <w:spacing w:after="0" w:line="240" w:lineRule="auto"/>
        <w:rPr>
          <w:rFonts w:ascii="National Regular" w:hAnsi="National Regular" w:cs="National Regular"/>
          <w:color w:val="000000"/>
          <w:sz w:val="22"/>
        </w:rPr>
      </w:pPr>
    </w:p>
    <w:p w:rsidR="00F64E4F" w:rsidRDefault="00F64E4F" w:rsidP="00684BD9">
      <w:pPr>
        <w:spacing w:after="0" w:line="240" w:lineRule="auto"/>
        <w:rPr>
          <w:rFonts w:ascii="National Regular" w:hAnsi="National Regular" w:cs="National Regular"/>
          <w:color w:val="000000"/>
          <w:sz w:val="22"/>
        </w:rPr>
      </w:pPr>
      <w:r>
        <w:rPr>
          <w:rFonts w:ascii="National Regular" w:hAnsi="National Regular" w:cs="National Regular"/>
          <w:color w:val="000000"/>
          <w:sz w:val="22"/>
        </w:rPr>
        <w:t>NZSL Board logo</w:t>
      </w:r>
    </w:p>
    <w:p w:rsidR="003260F2" w:rsidRPr="00B66804" w:rsidRDefault="003260F2" w:rsidP="003260F2">
      <w:pPr>
        <w:autoSpaceDE w:val="0"/>
        <w:autoSpaceDN w:val="0"/>
        <w:adjustRightInd w:val="0"/>
        <w:spacing w:after="100" w:line="221" w:lineRule="atLeast"/>
        <w:rPr>
          <w:rFonts w:ascii="National Regular" w:hAnsi="National Regular" w:cs="National Regular"/>
          <w:color w:val="000000"/>
          <w:sz w:val="22"/>
        </w:rPr>
      </w:pPr>
    </w:p>
    <w:sectPr w:rsidR="003260F2" w:rsidRPr="00B66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National Bold">
    <w:altName w:val="Calibri"/>
    <w:panose1 w:val="00000000000000000000"/>
    <w:charset w:val="00"/>
    <w:family w:val="swiss"/>
    <w:notTrueType/>
    <w:pitch w:val="default"/>
    <w:sig w:usb0="00000003" w:usb1="00000000" w:usb2="00000000" w:usb3="00000000" w:csb0="00000001" w:csb1="00000000"/>
  </w:font>
  <w:font w:name="National Light">
    <w:altName w:val="Calibri"/>
    <w:panose1 w:val="00000000000000000000"/>
    <w:charset w:val="00"/>
    <w:family w:val="swiss"/>
    <w:notTrueType/>
    <w:pitch w:val="default"/>
    <w:sig w:usb0="00000003" w:usb1="00000000" w:usb2="00000000" w:usb3="00000000" w:csb0="00000001" w:csb1="00000000"/>
  </w:font>
  <w:font w:name="National Regular">
    <w:altName w:val="Calibri"/>
    <w:panose1 w:val="00000000000000000000"/>
    <w:charset w:val="00"/>
    <w:family w:val="swiss"/>
    <w:notTrueType/>
    <w:pitch w:val="default"/>
    <w:sig w:usb0="00000007" w:usb1="00000000" w:usb2="00000000" w:usb3="00000000" w:csb0="00000003" w:csb1="00000000"/>
  </w:font>
  <w:font w:name="National Medium">
    <w:altName w:val="Calibri"/>
    <w:panose1 w:val="00000000000000000000"/>
    <w:charset w:val="00"/>
    <w:family w:val="swiss"/>
    <w:notTrueType/>
    <w:pitch w:val="default"/>
    <w:sig w:usb0="00000003" w:usb1="00000000" w:usb2="00000000" w:usb3="00000000" w:csb0="00000001" w:csb1="00000000"/>
  </w:font>
  <w:font w:name="National Semibold">
    <w:altName w:val="Calibri"/>
    <w:panose1 w:val="00000000000000000000"/>
    <w:charset w:val="00"/>
    <w:family w:val="swiss"/>
    <w:notTrueType/>
    <w:pitch w:val="default"/>
    <w:sig w:usb0="00000003" w:usb1="00000000" w:usb2="00000000" w:usb3="00000000" w:csb0="00000001" w:csb1="00000000"/>
  </w:font>
  <w:font w:name="National Extrabold">
    <w:altName w:val="Calibri"/>
    <w:panose1 w:val="00000000000000000000"/>
    <w:charset w:val="00"/>
    <w:family w:val="swiss"/>
    <w:notTrueType/>
    <w:pitch w:val="default"/>
    <w:sig w:usb0="00000003" w:usb1="00000000" w:usb2="00000000" w:usb3="00000000" w:csb0="00000001" w:csb1="00000000"/>
  </w:font>
  <w:font w:name="National Book">
    <w:altName w:val="National Book"/>
    <w:panose1 w:val="00000000000000000000"/>
    <w:charset w:val="00"/>
    <w:family w:val="swiss"/>
    <w:notTrueType/>
    <w:pitch w:val="default"/>
    <w:sig w:usb0="00000003" w:usb1="00000000" w:usb2="00000000" w:usb3="00000000" w:csb0="00000001" w:csb1="00000000"/>
  </w:font>
  <w:font w:name="AntiqueOlv">
    <w:altName w:val="Calibri"/>
    <w:panose1 w:val="00000000000000000000"/>
    <w:charset w:val="00"/>
    <w:family w:val="swiss"/>
    <w:notTrueType/>
    <w:pitch w:val="variable"/>
    <w:sig w:usb0="00000003" w:usb1="00000000" w:usb2="00000000" w:usb3="00000000" w:csb0="00000001" w:csb1="00000000"/>
  </w:font>
  <w:font w:name="National Regular Italic">
    <w:altName w:val="Arial"/>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24909"/>
    <w:multiLevelType w:val="hybridMultilevel"/>
    <w:tmpl w:val="CFF90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C2CEBC"/>
    <w:multiLevelType w:val="hybridMultilevel"/>
    <w:tmpl w:val="6DBB88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2F9311"/>
    <w:multiLevelType w:val="hybridMultilevel"/>
    <w:tmpl w:val="1EEC55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99EFDA"/>
    <w:multiLevelType w:val="hybridMultilevel"/>
    <w:tmpl w:val="E93C9A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FAABA7"/>
    <w:multiLevelType w:val="hybridMultilevel"/>
    <w:tmpl w:val="CBDB63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14A2B5"/>
    <w:multiLevelType w:val="hybridMultilevel"/>
    <w:tmpl w:val="ADD3B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EFA1C5"/>
    <w:multiLevelType w:val="hybridMultilevel"/>
    <w:tmpl w:val="8BCBD9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9F2228"/>
    <w:multiLevelType w:val="hybridMultilevel"/>
    <w:tmpl w:val="A96CC1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9"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10"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11"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2"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13"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14"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15"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6"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17"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1511EE71"/>
    <w:multiLevelType w:val="hybridMultilevel"/>
    <w:tmpl w:val="DAA80F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4"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6"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B045FC"/>
    <w:multiLevelType w:val="hybridMultilevel"/>
    <w:tmpl w:val="EC734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4BA86C"/>
    <w:multiLevelType w:val="hybridMultilevel"/>
    <w:tmpl w:val="E05E70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9BC56C7"/>
    <w:multiLevelType w:val="hybridMultilevel"/>
    <w:tmpl w:val="8D9802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3441282"/>
    <w:multiLevelType w:val="hybridMultilevel"/>
    <w:tmpl w:val="273425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985FFC5"/>
    <w:multiLevelType w:val="hybridMultilevel"/>
    <w:tmpl w:val="E93715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15"/>
  </w:num>
  <w:num w:numId="7">
    <w:abstractNumId w:val="34"/>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0"/>
  </w:num>
  <w:num w:numId="11">
    <w:abstractNumId w:val="20"/>
  </w:num>
  <w:num w:numId="12">
    <w:abstractNumId w:val="17"/>
  </w:num>
  <w:num w:numId="13">
    <w:abstractNumId w:val="18"/>
  </w:num>
  <w:num w:numId="14">
    <w:abstractNumId w:val="28"/>
  </w:num>
  <w:num w:numId="15">
    <w:abstractNumId w:val="21"/>
  </w:num>
  <w:num w:numId="16">
    <w:abstractNumId w:val="14"/>
  </w:num>
  <w:num w:numId="17">
    <w:abstractNumId w:val="13"/>
  </w:num>
  <w:num w:numId="18">
    <w:abstractNumId w:val="12"/>
  </w:num>
  <w:num w:numId="19">
    <w:abstractNumId w:val="16"/>
  </w:num>
  <w:num w:numId="20">
    <w:abstractNumId w:val="11"/>
  </w:num>
  <w:num w:numId="21">
    <w:abstractNumId w:val="10"/>
  </w:num>
  <w:num w:numId="22">
    <w:abstractNumId w:val="9"/>
  </w:num>
  <w:num w:numId="23">
    <w:abstractNumId w:val="8"/>
  </w:num>
  <w:num w:numId="24">
    <w:abstractNumId w:val="24"/>
  </w:num>
  <w:num w:numId="25">
    <w:abstractNumId w:val="37"/>
  </w:num>
  <w:num w:numId="26">
    <w:abstractNumId w:val="38"/>
  </w:num>
  <w:num w:numId="27">
    <w:abstractNumId w:val="35"/>
  </w:num>
  <w:num w:numId="28">
    <w:abstractNumId w:val="26"/>
  </w:num>
  <w:num w:numId="29">
    <w:abstractNumId w:val="19"/>
  </w:num>
  <w:num w:numId="30">
    <w:abstractNumId w:val="27"/>
  </w:num>
  <w:num w:numId="31">
    <w:abstractNumId w:val="39"/>
  </w:num>
  <w:num w:numId="32">
    <w:abstractNumId w:val="29"/>
  </w:num>
  <w:num w:numId="33">
    <w:abstractNumId w:val="1"/>
  </w:num>
  <w:num w:numId="34">
    <w:abstractNumId w:val="2"/>
  </w:num>
  <w:num w:numId="35">
    <w:abstractNumId w:val="0"/>
  </w:num>
  <w:num w:numId="36">
    <w:abstractNumId w:val="36"/>
  </w:num>
  <w:num w:numId="37">
    <w:abstractNumId w:val="40"/>
  </w:num>
  <w:num w:numId="38">
    <w:abstractNumId w:val="30"/>
  </w:num>
  <w:num w:numId="39">
    <w:abstractNumId w:val="22"/>
  </w:num>
  <w:num w:numId="40">
    <w:abstractNumId w:val="3"/>
  </w:num>
  <w:num w:numId="41">
    <w:abstractNumId w:val="31"/>
  </w:num>
  <w:num w:numId="42">
    <w:abstractNumId w:val="6"/>
  </w:num>
  <w:num w:numId="43">
    <w:abstractNumId w:val="7"/>
  </w:num>
  <w:num w:numId="44">
    <w:abstractNumId w:val="32"/>
  </w:num>
  <w:num w:numId="45">
    <w:abstractNumId w:val="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79C"/>
    <w:rsid w:val="00000B4C"/>
    <w:rsid w:val="00005BBE"/>
    <w:rsid w:val="000106D0"/>
    <w:rsid w:val="00034336"/>
    <w:rsid w:val="00037CB0"/>
    <w:rsid w:val="000A576B"/>
    <w:rsid w:val="000C34EC"/>
    <w:rsid w:val="000E3BB9"/>
    <w:rsid w:val="00106AED"/>
    <w:rsid w:val="001D3744"/>
    <w:rsid w:val="00213DA6"/>
    <w:rsid w:val="00216302"/>
    <w:rsid w:val="00236D2D"/>
    <w:rsid w:val="00245A2B"/>
    <w:rsid w:val="002D1C62"/>
    <w:rsid w:val="002D367B"/>
    <w:rsid w:val="003030C5"/>
    <w:rsid w:val="003260F2"/>
    <w:rsid w:val="00354EC2"/>
    <w:rsid w:val="00363ED9"/>
    <w:rsid w:val="00397220"/>
    <w:rsid w:val="003B0A38"/>
    <w:rsid w:val="003E3722"/>
    <w:rsid w:val="004227ED"/>
    <w:rsid w:val="00445BCE"/>
    <w:rsid w:val="00454F25"/>
    <w:rsid w:val="004710B8"/>
    <w:rsid w:val="00533E65"/>
    <w:rsid w:val="0056681E"/>
    <w:rsid w:val="00572AA9"/>
    <w:rsid w:val="00595906"/>
    <w:rsid w:val="005B11F9"/>
    <w:rsid w:val="00631D73"/>
    <w:rsid w:val="00684BD9"/>
    <w:rsid w:val="006B19BD"/>
    <w:rsid w:val="007054D3"/>
    <w:rsid w:val="00711A5B"/>
    <w:rsid w:val="0079634D"/>
    <w:rsid w:val="007B201A"/>
    <w:rsid w:val="007C2143"/>
    <w:rsid w:val="007E57E6"/>
    <w:rsid w:val="007F3ACD"/>
    <w:rsid w:val="0080133F"/>
    <w:rsid w:val="0080498F"/>
    <w:rsid w:val="00860654"/>
    <w:rsid w:val="00903467"/>
    <w:rsid w:val="00906EAA"/>
    <w:rsid w:val="00970DD2"/>
    <w:rsid w:val="009927E1"/>
    <w:rsid w:val="009A6E7B"/>
    <w:rsid w:val="009D15F1"/>
    <w:rsid w:val="009D2B10"/>
    <w:rsid w:val="009E4FBA"/>
    <w:rsid w:val="00A2199C"/>
    <w:rsid w:val="00A43896"/>
    <w:rsid w:val="00A6244E"/>
    <w:rsid w:val="00A732F8"/>
    <w:rsid w:val="00AC7E69"/>
    <w:rsid w:val="00AE0A30"/>
    <w:rsid w:val="00AF62FB"/>
    <w:rsid w:val="00B41635"/>
    <w:rsid w:val="00B5357A"/>
    <w:rsid w:val="00B66804"/>
    <w:rsid w:val="00BF1E00"/>
    <w:rsid w:val="00C222FB"/>
    <w:rsid w:val="00C503A7"/>
    <w:rsid w:val="00C5215F"/>
    <w:rsid w:val="00CB4A28"/>
    <w:rsid w:val="00D0179C"/>
    <w:rsid w:val="00D34EA0"/>
    <w:rsid w:val="00DD6907"/>
    <w:rsid w:val="00DD7526"/>
    <w:rsid w:val="00E671C3"/>
    <w:rsid w:val="00E90142"/>
    <w:rsid w:val="00E9269E"/>
    <w:rsid w:val="00F06EE8"/>
    <w:rsid w:val="00F07349"/>
    <w:rsid w:val="00F113EF"/>
    <w:rsid w:val="00F126F3"/>
    <w:rsid w:val="00F22AE5"/>
    <w:rsid w:val="00F64E4F"/>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ECF4"/>
  <w15:docId w15:val="{1362127C-7DA0-42FE-9C5E-37E537BB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Default">
    <w:name w:val="Default"/>
    <w:rsid w:val="00D0179C"/>
    <w:pPr>
      <w:autoSpaceDE w:val="0"/>
      <w:autoSpaceDN w:val="0"/>
      <w:adjustRightInd w:val="0"/>
    </w:pPr>
    <w:rPr>
      <w:rFonts w:ascii="National Bold" w:hAnsi="National Bold" w:cs="National Bold"/>
      <w:color w:val="000000"/>
      <w:sz w:val="24"/>
      <w:szCs w:val="24"/>
    </w:rPr>
  </w:style>
  <w:style w:type="paragraph" w:customStyle="1" w:styleId="Pa0">
    <w:name w:val="Pa0"/>
    <w:basedOn w:val="Default"/>
    <w:next w:val="Default"/>
    <w:uiPriority w:val="99"/>
    <w:rsid w:val="00D0179C"/>
    <w:pPr>
      <w:spacing w:line="221" w:lineRule="atLeast"/>
    </w:pPr>
    <w:rPr>
      <w:rFonts w:cs="Times New Roman"/>
      <w:color w:val="auto"/>
    </w:rPr>
  </w:style>
  <w:style w:type="character" w:customStyle="1" w:styleId="A0">
    <w:name w:val="A0"/>
    <w:uiPriority w:val="99"/>
    <w:rsid w:val="00D0179C"/>
    <w:rPr>
      <w:rFonts w:cs="National Bold"/>
      <w:b/>
      <w:bCs/>
      <w:color w:val="000000"/>
      <w:sz w:val="134"/>
      <w:szCs w:val="134"/>
    </w:rPr>
  </w:style>
  <w:style w:type="character" w:customStyle="1" w:styleId="A1">
    <w:name w:val="A1"/>
    <w:uiPriority w:val="99"/>
    <w:rsid w:val="00D0179C"/>
    <w:rPr>
      <w:rFonts w:ascii="National Light" w:hAnsi="National Light" w:cs="National Light"/>
      <w:color w:val="000000"/>
      <w:sz w:val="102"/>
      <w:szCs w:val="102"/>
    </w:rPr>
  </w:style>
  <w:style w:type="paragraph" w:customStyle="1" w:styleId="Pa4">
    <w:name w:val="Pa4"/>
    <w:basedOn w:val="Default"/>
    <w:next w:val="Default"/>
    <w:uiPriority w:val="99"/>
    <w:rsid w:val="00D0179C"/>
    <w:pPr>
      <w:spacing w:line="361" w:lineRule="atLeast"/>
    </w:pPr>
    <w:rPr>
      <w:rFonts w:ascii="National Regular" w:hAnsi="National Regular" w:cs="Times New Roman"/>
      <w:color w:val="auto"/>
    </w:rPr>
  </w:style>
  <w:style w:type="character" w:styleId="Hyperlink">
    <w:name w:val="Hyperlink"/>
    <w:basedOn w:val="DefaultParagraphFont"/>
    <w:uiPriority w:val="99"/>
    <w:semiHidden/>
    <w:rsid w:val="00D0179C"/>
    <w:rPr>
      <w:color w:val="0000FF" w:themeColor="hyperlink"/>
      <w:u w:val="single"/>
    </w:rPr>
  </w:style>
  <w:style w:type="paragraph" w:customStyle="1" w:styleId="Pa3">
    <w:name w:val="Pa3"/>
    <w:basedOn w:val="Default"/>
    <w:next w:val="Default"/>
    <w:uiPriority w:val="99"/>
    <w:rsid w:val="00D0179C"/>
    <w:pPr>
      <w:spacing w:line="221" w:lineRule="atLeast"/>
    </w:pPr>
    <w:rPr>
      <w:rFonts w:ascii="National Regular" w:hAnsi="National Regular" w:cs="Times New Roman"/>
      <w:color w:val="auto"/>
    </w:rPr>
  </w:style>
  <w:style w:type="paragraph" w:customStyle="1" w:styleId="Pa5">
    <w:name w:val="Pa5"/>
    <w:basedOn w:val="Default"/>
    <w:next w:val="Default"/>
    <w:uiPriority w:val="99"/>
    <w:rsid w:val="00D0179C"/>
    <w:pPr>
      <w:spacing w:line="361" w:lineRule="atLeast"/>
    </w:pPr>
    <w:rPr>
      <w:rFonts w:ascii="National Regular" w:hAnsi="National Regular" w:cs="Times New Roman"/>
      <w:color w:val="auto"/>
    </w:rPr>
  </w:style>
  <w:style w:type="paragraph" w:customStyle="1" w:styleId="Pa6">
    <w:name w:val="Pa6"/>
    <w:basedOn w:val="Default"/>
    <w:next w:val="Default"/>
    <w:uiPriority w:val="99"/>
    <w:rsid w:val="00AE0A30"/>
    <w:pPr>
      <w:spacing w:line="221" w:lineRule="atLeast"/>
    </w:pPr>
    <w:rPr>
      <w:rFonts w:ascii="National Medium" w:hAnsi="National Medium" w:cs="Times New Roman"/>
      <w:color w:val="auto"/>
    </w:rPr>
  </w:style>
  <w:style w:type="paragraph" w:customStyle="1" w:styleId="Pa9">
    <w:name w:val="Pa9"/>
    <w:basedOn w:val="Default"/>
    <w:next w:val="Default"/>
    <w:uiPriority w:val="99"/>
    <w:rsid w:val="00B66804"/>
    <w:pPr>
      <w:spacing w:line="541" w:lineRule="atLeast"/>
    </w:pPr>
    <w:rPr>
      <w:rFonts w:ascii="National Regular" w:hAnsi="National Regular" w:cs="Times New Roman"/>
      <w:color w:val="auto"/>
    </w:rPr>
  </w:style>
  <w:style w:type="paragraph" w:customStyle="1" w:styleId="Pa61">
    <w:name w:val="Pa6_1"/>
    <w:basedOn w:val="Default"/>
    <w:next w:val="Default"/>
    <w:uiPriority w:val="99"/>
    <w:rsid w:val="009E4FBA"/>
    <w:pPr>
      <w:spacing w:line="361" w:lineRule="atLeast"/>
    </w:pPr>
    <w:rPr>
      <w:rFonts w:cs="Times New Roman"/>
      <w:color w:val="auto"/>
    </w:rPr>
  </w:style>
  <w:style w:type="character" w:customStyle="1" w:styleId="A7">
    <w:name w:val="A7"/>
    <w:uiPriority w:val="99"/>
    <w:rsid w:val="009E4FBA"/>
    <w:rPr>
      <w:rFonts w:cs="National Bold"/>
      <w:b/>
      <w:bCs/>
      <w:color w:val="000000"/>
      <w:sz w:val="32"/>
      <w:szCs w:val="32"/>
    </w:rPr>
  </w:style>
  <w:style w:type="paragraph" w:customStyle="1" w:styleId="Pa12">
    <w:name w:val="Pa12"/>
    <w:basedOn w:val="Default"/>
    <w:next w:val="Default"/>
    <w:uiPriority w:val="99"/>
    <w:rsid w:val="009E4FBA"/>
    <w:pPr>
      <w:spacing w:line="241" w:lineRule="atLeast"/>
    </w:pPr>
    <w:rPr>
      <w:rFonts w:ascii="National Semibold" w:hAnsi="National Semibold" w:cs="Times New Roman"/>
      <w:color w:val="auto"/>
    </w:rPr>
  </w:style>
  <w:style w:type="paragraph" w:customStyle="1" w:styleId="Pa14">
    <w:name w:val="Pa14"/>
    <w:basedOn w:val="Default"/>
    <w:next w:val="Default"/>
    <w:uiPriority w:val="99"/>
    <w:rsid w:val="00AF62FB"/>
    <w:pPr>
      <w:spacing w:line="221" w:lineRule="atLeast"/>
    </w:pPr>
    <w:rPr>
      <w:rFonts w:cs="Times New Roman"/>
      <w:color w:val="auto"/>
    </w:rPr>
  </w:style>
  <w:style w:type="paragraph" w:customStyle="1" w:styleId="Pa17">
    <w:name w:val="Pa17"/>
    <w:basedOn w:val="Default"/>
    <w:next w:val="Default"/>
    <w:uiPriority w:val="99"/>
    <w:rsid w:val="00AF62FB"/>
    <w:pPr>
      <w:spacing w:line="221" w:lineRule="atLeast"/>
    </w:pPr>
    <w:rPr>
      <w:rFonts w:cs="Times New Roman"/>
      <w:color w:val="auto"/>
    </w:rPr>
  </w:style>
  <w:style w:type="paragraph" w:customStyle="1" w:styleId="Pa2">
    <w:name w:val="Pa2"/>
    <w:basedOn w:val="Default"/>
    <w:next w:val="Default"/>
    <w:uiPriority w:val="99"/>
    <w:rsid w:val="00684BD9"/>
    <w:pPr>
      <w:spacing w:line="221" w:lineRule="atLeast"/>
    </w:pPr>
    <w:rPr>
      <w:rFonts w:ascii="National Regular" w:hAnsi="National Regular"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di.govt.nz/nzsl/nzsl-strategy-2018-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0CF2-62E0-49AB-9CC0-6B86DDAB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3763</Words>
  <Characters>22920</Characters>
  <Application>Microsoft Office Word</Application>
  <DocSecurity>0</DocSecurity>
  <Lines>440</Lines>
  <Paragraphs>230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Suzie Linton</cp:lastModifiedBy>
  <cp:revision>6</cp:revision>
  <cp:lastPrinted>2019-07-18T00:05:00Z</cp:lastPrinted>
  <dcterms:created xsi:type="dcterms:W3CDTF">2019-07-17T23:36:00Z</dcterms:created>
  <dcterms:modified xsi:type="dcterms:W3CDTF">2019-07-18T00:26:00Z</dcterms:modified>
</cp:coreProperties>
</file>