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1B303" w14:textId="02D02FB2" w:rsidR="00F829F6" w:rsidRDefault="00C52D3F" w:rsidP="00262125">
      <w:pPr>
        <w:pStyle w:val="Heading1"/>
        <w:rPr>
          <w:rFonts w:ascii="Verdana" w:hAnsi="Verdana"/>
          <w:sz w:val="28"/>
          <w:szCs w:val="22"/>
        </w:rPr>
      </w:pPr>
      <w:r>
        <w:rPr>
          <w:rFonts w:ascii="Verdana" w:hAnsi="Verdana"/>
          <w:sz w:val="28"/>
          <w:szCs w:val="22"/>
        </w:rPr>
        <w:t>Amending the</w:t>
      </w:r>
      <w:r w:rsidR="00262125" w:rsidRPr="00CD4764">
        <w:rPr>
          <w:rFonts w:ascii="Verdana" w:hAnsi="Verdana"/>
          <w:sz w:val="28"/>
          <w:szCs w:val="22"/>
        </w:rPr>
        <w:t xml:space="preserve"> </w:t>
      </w:r>
      <w:r>
        <w:rPr>
          <w:rFonts w:ascii="Verdana" w:hAnsi="Verdana"/>
          <w:sz w:val="28"/>
          <w:szCs w:val="22"/>
        </w:rPr>
        <w:t>New Zealand Sign Language</w:t>
      </w:r>
      <w:r w:rsidR="00262125" w:rsidRPr="00CD4764">
        <w:rPr>
          <w:rFonts w:ascii="Verdana" w:hAnsi="Verdana"/>
          <w:sz w:val="28"/>
          <w:szCs w:val="22"/>
        </w:rPr>
        <w:t xml:space="preserve"> Act 2006: Summary of key themes from consultation </w:t>
      </w:r>
    </w:p>
    <w:p w14:paraId="138A81C7" w14:textId="3992034D" w:rsidR="00CD4B49" w:rsidRPr="005F0742" w:rsidRDefault="00CD4B49" w:rsidP="00CD4B49">
      <w:pPr>
        <w:pStyle w:val="Heading2"/>
        <w:rPr>
          <w:sz w:val="26"/>
          <w:szCs w:val="26"/>
        </w:rPr>
      </w:pPr>
      <w:r w:rsidRPr="005F0742">
        <w:rPr>
          <w:sz w:val="26"/>
          <w:szCs w:val="26"/>
        </w:rPr>
        <w:t>Introduction</w:t>
      </w:r>
    </w:p>
    <w:p w14:paraId="31958095" w14:textId="5A253F31" w:rsidR="00CD4B49" w:rsidRDefault="00CD4B49" w:rsidP="005F0742">
      <w:pPr>
        <w:spacing w:after="0" w:line="240" w:lineRule="auto"/>
        <w:rPr>
          <w:sz w:val="22"/>
          <w:szCs w:val="24"/>
        </w:rPr>
      </w:pPr>
      <w:r w:rsidRPr="005F0742">
        <w:rPr>
          <w:sz w:val="22"/>
          <w:szCs w:val="24"/>
        </w:rPr>
        <w:t xml:space="preserve">This document is a summary of key themes from consultation carried out by the Ministry of Social Development (MSD) and Whaikaha </w:t>
      </w:r>
      <w:r w:rsidR="0052621F">
        <w:rPr>
          <w:sz w:val="22"/>
          <w:szCs w:val="24"/>
        </w:rPr>
        <w:t>–</w:t>
      </w:r>
      <w:r w:rsidR="00CE5F26">
        <w:rPr>
          <w:sz w:val="22"/>
          <w:szCs w:val="24"/>
        </w:rPr>
        <w:t xml:space="preserve"> </w:t>
      </w:r>
      <w:r w:rsidR="0052621F">
        <w:rPr>
          <w:sz w:val="22"/>
          <w:szCs w:val="24"/>
        </w:rPr>
        <w:t xml:space="preserve">Ministry of Disabled People </w:t>
      </w:r>
      <w:r w:rsidR="00CE5F26">
        <w:rPr>
          <w:sz w:val="22"/>
          <w:szCs w:val="24"/>
        </w:rPr>
        <w:t xml:space="preserve">(Whaikaha) </w:t>
      </w:r>
      <w:r w:rsidRPr="005F0742">
        <w:rPr>
          <w:sz w:val="22"/>
          <w:szCs w:val="24"/>
        </w:rPr>
        <w:t>on changes to the New Zealand Sign Language Act 2006</w:t>
      </w:r>
      <w:r w:rsidR="005F0742" w:rsidRPr="005F0742">
        <w:rPr>
          <w:sz w:val="22"/>
          <w:szCs w:val="24"/>
        </w:rPr>
        <w:t xml:space="preserve"> (the NZSL Act)</w:t>
      </w:r>
      <w:r w:rsidRPr="005F0742">
        <w:rPr>
          <w:sz w:val="22"/>
          <w:szCs w:val="24"/>
        </w:rPr>
        <w:t xml:space="preserve">. </w:t>
      </w:r>
      <w:r w:rsidR="00082285" w:rsidRPr="005F0742">
        <w:rPr>
          <w:sz w:val="22"/>
          <w:szCs w:val="24"/>
        </w:rPr>
        <w:t xml:space="preserve">Information from consultation informed advice </w:t>
      </w:r>
      <w:r w:rsidR="005F0742" w:rsidRPr="005F0742">
        <w:rPr>
          <w:sz w:val="22"/>
          <w:szCs w:val="24"/>
        </w:rPr>
        <w:t>officials provided to the</w:t>
      </w:r>
      <w:r w:rsidR="00082285" w:rsidRPr="005F0742">
        <w:rPr>
          <w:sz w:val="22"/>
          <w:szCs w:val="24"/>
        </w:rPr>
        <w:t xml:space="preserve"> Minister for Disability Issues </w:t>
      </w:r>
      <w:r w:rsidR="005F0742" w:rsidRPr="005F0742">
        <w:rPr>
          <w:sz w:val="22"/>
          <w:szCs w:val="24"/>
        </w:rPr>
        <w:t xml:space="preserve">on the options to amend the NZSL Act. </w:t>
      </w:r>
    </w:p>
    <w:p w14:paraId="34B97149" w14:textId="77777777" w:rsidR="005F0742" w:rsidRPr="005F0742" w:rsidRDefault="005F0742" w:rsidP="005F0742">
      <w:pPr>
        <w:spacing w:after="0" w:line="240" w:lineRule="auto"/>
        <w:rPr>
          <w:sz w:val="22"/>
          <w:szCs w:val="24"/>
        </w:rPr>
      </w:pPr>
    </w:p>
    <w:p w14:paraId="57797F17" w14:textId="41E8A240" w:rsidR="00CD0CB2" w:rsidRDefault="00CD4B49" w:rsidP="00144916">
      <w:pPr>
        <w:spacing w:after="0" w:line="240" w:lineRule="auto"/>
        <w:rPr>
          <w:sz w:val="22"/>
          <w:szCs w:val="24"/>
        </w:rPr>
      </w:pPr>
      <w:r w:rsidRPr="005F0742">
        <w:rPr>
          <w:sz w:val="22"/>
          <w:szCs w:val="24"/>
        </w:rPr>
        <w:t xml:space="preserve">MSD and Whaikaha want to take this opportunity to thank all those who participated in the consultation process for giving your time, asking </w:t>
      </w:r>
      <w:proofErr w:type="gramStart"/>
      <w:r w:rsidRPr="005F0742">
        <w:rPr>
          <w:sz w:val="22"/>
          <w:szCs w:val="24"/>
        </w:rPr>
        <w:t>questions</w:t>
      </w:r>
      <w:proofErr w:type="gramEnd"/>
      <w:r w:rsidRPr="005F0742">
        <w:rPr>
          <w:sz w:val="22"/>
          <w:szCs w:val="24"/>
        </w:rPr>
        <w:t xml:space="preserve"> and sharing your views and experiences. We acknowledge the breadth of expertise and personal stories shared </w:t>
      </w:r>
      <w:r w:rsidR="00082285" w:rsidRPr="005F0742">
        <w:rPr>
          <w:sz w:val="22"/>
          <w:szCs w:val="24"/>
        </w:rPr>
        <w:t>with officials</w:t>
      </w:r>
      <w:r w:rsidRPr="005F0742">
        <w:rPr>
          <w:sz w:val="22"/>
          <w:szCs w:val="24"/>
        </w:rPr>
        <w:t xml:space="preserve">. </w:t>
      </w:r>
    </w:p>
    <w:p w14:paraId="14A579EC" w14:textId="77777777" w:rsidR="005F0742" w:rsidRPr="005F0742" w:rsidRDefault="005F0742" w:rsidP="005F0742">
      <w:pPr>
        <w:spacing w:after="0" w:line="240" w:lineRule="auto"/>
        <w:rPr>
          <w:sz w:val="22"/>
          <w:szCs w:val="24"/>
        </w:rPr>
      </w:pPr>
    </w:p>
    <w:p w14:paraId="0BDC52FE" w14:textId="4C6442D7" w:rsidR="00CD4B49" w:rsidRPr="005F0742" w:rsidRDefault="00CD4B49" w:rsidP="005F0742">
      <w:pPr>
        <w:spacing w:after="0" w:line="240" w:lineRule="auto"/>
        <w:rPr>
          <w:sz w:val="22"/>
          <w:szCs w:val="24"/>
        </w:rPr>
      </w:pPr>
      <w:r w:rsidRPr="005F0742">
        <w:rPr>
          <w:sz w:val="22"/>
          <w:szCs w:val="24"/>
        </w:rPr>
        <w:t xml:space="preserve">Thanks also to the Deaf Clubs and organisations who helped publicise this engagement and provided venues so that more people could participate. </w:t>
      </w:r>
      <w:r w:rsidR="005F0742" w:rsidRPr="005F0742">
        <w:rPr>
          <w:sz w:val="22"/>
          <w:szCs w:val="24"/>
        </w:rPr>
        <w:t xml:space="preserve">We also want to thank </w:t>
      </w:r>
      <w:r w:rsidRPr="005F0742">
        <w:rPr>
          <w:sz w:val="22"/>
          <w:szCs w:val="24"/>
        </w:rPr>
        <w:t xml:space="preserve">the Turi Māori community who allowed us time in your hui. </w:t>
      </w:r>
    </w:p>
    <w:p w14:paraId="43D9883B" w14:textId="77777777" w:rsidR="005F0742" w:rsidRDefault="005F0742" w:rsidP="005F0742">
      <w:pPr>
        <w:spacing w:after="0" w:line="240" w:lineRule="auto"/>
        <w:rPr>
          <w:sz w:val="22"/>
          <w:szCs w:val="24"/>
        </w:rPr>
      </w:pPr>
    </w:p>
    <w:p w14:paraId="64F18631" w14:textId="74C496FA" w:rsidR="00CD4B49" w:rsidRDefault="00CD4B49" w:rsidP="005F0742">
      <w:pPr>
        <w:spacing w:after="0" w:line="240" w:lineRule="auto"/>
        <w:rPr>
          <w:sz w:val="22"/>
          <w:szCs w:val="24"/>
        </w:rPr>
      </w:pPr>
      <w:r w:rsidRPr="005F0742">
        <w:rPr>
          <w:sz w:val="22"/>
          <w:szCs w:val="24"/>
        </w:rPr>
        <w:t>We also acknowledge the role of the New Zealand Sign Language Board</w:t>
      </w:r>
      <w:r w:rsidR="00082285" w:rsidRPr="005F0742">
        <w:rPr>
          <w:sz w:val="22"/>
          <w:szCs w:val="24"/>
        </w:rPr>
        <w:t xml:space="preserve"> and Rōpū Kaitiaki</w:t>
      </w:r>
      <w:r w:rsidRPr="005F0742">
        <w:rPr>
          <w:sz w:val="22"/>
          <w:szCs w:val="24"/>
        </w:rPr>
        <w:t xml:space="preserve"> for their leadership and guidance throughout the process.</w:t>
      </w:r>
    </w:p>
    <w:p w14:paraId="34E0FD57" w14:textId="3663CAA6" w:rsidR="00144916" w:rsidRDefault="00144916" w:rsidP="005F0742">
      <w:pPr>
        <w:spacing w:after="0" w:line="240" w:lineRule="auto"/>
        <w:rPr>
          <w:sz w:val="22"/>
          <w:szCs w:val="24"/>
        </w:rPr>
      </w:pPr>
    </w:p>
    <w:p w14:paraId="24944F02" w14:textId="77777777" w:rsidR="00144916" w:rsidRDefault="00144916" w:rsidP="00144916">
      <w:pPr>
        <w:spacing w:after="0" w:line="240" w:lineRule="auto"/>
        <w:rPr>
          <w:sz w:val="22"/>
          <w:szCs w:val="24"/>
        </w:rPr>
      </w:pPr>
      <w:r w:rsidRPr="005F0742">
        <w:rPr>
          <w:sz w:val="22"/>
          <w:szCs w:val="24"/>
        </w:rPr>
        <w:t>This document does not detail each person’s contribution, but detailed unidentifi</w:t>
      </w:r>
      <w:r>
        <w:rPr>
          <w:sz w:val="22"/>
          <w:szCs w:val="24"/>
        </w:rPr>
        <w:t>able</w:t>
      </w:r>
      <w:r w:rsidRPr="005F0742">
        <w:rPr>
          <w:sz w:val="22"/>
          <w:szCs w:val="24"/>
        </w:rPr>
        <w:t xml:space="preserve"> information is held </w:t>
      </w:r>
      <w:r>
        <w:rPr>
          <w:sz w:val="22"/>
          <w:szCs w:val="24"/>
        </w:rPr>
        <w:t xml:space="preserve">securely </w:t>
      </w:r>
      <w:r w:rsidRPr="005F0742">
        <w:rPr>
          <w:sz w:val="22"/>
          <w:szCs w:val="24"/>
        </w:rPr>
        <w:t>in our records to inform our advice.</w:t>
      </w:r>
    </w:p>
    <w:p w14:paraId="68A7C4F5" w14:textId="77777777" w:rsidR="00144916" w:rsidRDefault="00144916" w:rsidP="00144916">
      <w:pPr>
        <w:spacing w:after="0" w:line="240" w:lineRule="auto"/>
        <w:rPr>
          <w:sz w:val="22"/>
          <w:szCs w:val="24"/>
        </w:rPr>
      </w:pPr>
    </w:p>
    <w:p w14:paraId="2D620631" w14:textId="1FC9ACCB" w:rsidR="00144916" w:rsidRPr="005F0742" w:rsidRDefault="00144916" w:rsidP="005F0742">
      <w:pPr>
        <w:spacing w:after="0" w:line="240" w:lineRule="auto"/>
        <w:rPr>
          <w:sz w:val="22"/>
          <w:szCs w:val="24"/>
        </w:rPr>
      </w:pPr>
      <w:r>
        <w:rPr>
          <w:sz w:val="22"/>
          <w:szCs w:val="24"/>
        </w:rPr>
        <w:t xml:space="preserve">All the information collected, held, used, and disclosed by MSD is in accordance with the Privacy Act 2020. The information provided was used to </w:t>
      </w:r>
      <w:r w:rsidRPr="00CD0CB2">
        <w:rPr>
          <w:sz w:val="22"/>
          <w:szCs w:val="24"/>
        </w:rPr>
        <w:t xml:space="preserve">understand </w:t>
      </w:r>
      <w:r>
        <w:rPr>
          <w:sz w:val="22"/>
          <w:szCs w:val="24"/>
        </w:rPr>
        <w:t>people’s</w:t>
      </w:r>
      <w:r w:rsidRPr="00CD0CB2">
        <w:rPr>
          <w:sz w:val="22"/>
          <w:szCs w:val="24"/>
        </w:rPr>
        <w:t xml:space="preserve"> views about the potential amendments to the New Zealand Sign Language Act 2006 and inform the development of final proposals to amend the </w:t>
      </w:r>
      <w:r>
        <w:rPr>
          <w:sz w:val="22"/>
          <w:szCs w:val="24"/>
        </w:rPr>
        <w:t xml:space="preserve">NZSL </w:t>
      </w:r>
      <w:r w:rsidRPr="00CD0CB2">
        <w:rPr>
          <w:sz w:val="22"/>
          <w:szCs w:val="24"/>
        </w:rPr>
        <w:t xml:space="preserve">Act. </w:t>
      </w:r>
    </w:p>
    <w:p w14:paraId="5BE20471" w14:textId="6A961CEB" w:rsidR="00275F1E" w:rsidRPr="000E550C" w:rsidRDefault="00275F1E" w:rsidP="00275F1E">
      <w:pPr>
        <w:rPr>
          <w:sz w:val="22"/>
          <w:szCs w:val="24"/>
        </w:rPr>
      </w:pPr>
    </w:p>
    <w:p w14:paraId="528C369F" w14:textId="4A758273" w:rsidR="005F0742" w:rsidRPr="005F0742" w:rsidRDefault="005A6C1C" w:rsidP="005F0742">
      <w:pPr>
        <w:pStyle w:val="Heading2"/>
        <w:rPr>
          <w:sz w:val="26"/>
          <w:szCs w:val="26"/>
        </w:rPr>
      </w:pPr>
      <w:r w:rsidRPr="00CD4764">
        <w:rPr>
          <w:sz w:val="26"/>
          <w:szCs w:val="26"/>
        </w:rPr>
        <w:t>Background</w:t>
      </w:r>
      <w:r w:rsidR="005F0742">
        <w:rPr>
          <w:sz w:val="26"/>
          <w:szCs w:val="26"/>
        </w:rPr>
        <w:t xml:space="preserve"> to developing proposals to amend the NZSL Act for consultation with the Deaf community </w:t>
      </w:r>
    </w:p>
    <w:p w14:paraId="286CF960" w14:textId="25F92F1D" w:rsidR="005A6C1C" w:rsidRDefault="005A6C1C" w:rsidP="005A6C1C">
      <w:pPr>
        <w:spacing w:after="0" w:line="240" w:lineRule="auto"/>
        <w:rPr>
          <w:sz w:val="22"/>
          <w:szCs w:val="24"/>
        </w:rPr>
      </w:pPr>
      <w:r>
        <w:rPr>
          <w:sz w:val="22"/>
          <w:szCs w:val="24"/>
        </w:rPr>
        <w:t xml:space="preserve">In its </w:t>
      </w:r>
      <w:r w:rsidR="008F22A3">
        <w:rPr>
          <w:sz w:val="22"/>
          <w:szCs w:val="24"/>
        </w:rPr>
        <w:t xml:space="preserve">2019 </w:t>
      </w:r>
      <w:r>
        <w:rPr>
          <w:sz w:val="22"/>
          <w:szCs w:val="24"/>
        </w:rPr>
        <w:t>annual report to the Minister for Disability Issues, the New Zealand Sign Language Board (the NZSL Board) recommended that the NZSL Act</w:t>
      </w:r>
      <w:r w:rsidR="008F22A3">
        <w:rPr>
          <w:sz w:val="22"/>
          <w:szCs w:val="24"/>
        </w:rPr>
        <w:t xml:space="preserve"> be reviewed. </w:t>
      </w:r>
    </w:p>
    <w:p w14:paraId="74A1EA72" w14:textId="77777777" w:rsidR="005A6C1C" w:rsidRDefault="005A6C1C" w:rsidP="005A6C1C">
      <w:pPr>
        <w:spacing w:after="0" w:line="240" w:lineRule="auto"/>
        <w:rPr>
          <w:sz w:val="22"/>
          <w:szCs w:val="24"/>
        </w:rPr>
      </w:pPr>
    </w:p>
    <w:p w14:paraId="0221E3E5" w14:textId="66681456" w:rsidR="005A6C1C" w:rsidRDefault="00511205" w:rsidP="005A6C1C">
      <w:pPr>
        <w:spacing w:after="0" w:line="240" w:lineRule="auto"/>
        <w:rPr>
          <w:sz w:val="22"/>
          <w:szCs w:val="24"/>
        </w:rPr>
      </w:pPr>
      <w:r>
        <w:rPr>
          <w:sz w:val="22"/>
          <w:szCs w:val="24"/>
        </w:rPr>
        <w:t xml:space="preserve">The Minister </w:t>
      </w:r>
      <w:r w:rsidR="005A6C1C">
        <w:rPr>
          <w:sz w:val="22"/>
          <w:szCs w:val="24"/>
        </w:rPr>
        <w:t xml:space="preserve">for Disability Issues requested that </w:t>
      </w:r>
      <w:r w:rsidR="0004165C">
        <w:rPr>
          <w:sz w:val="22"/>
          <w:szCs w:val="24"/>
        </w:rPr>
        <w:t xml:space="preserve">the </w:t>
      </w:r>
      <w:r w:rsidR="005A6C1C">
        <w:rPr>
          <w:sz w:val="22"/>
          <w:szCs w:val="24"/>
        </w:rPr>
        <w:t xml:space="preserve">NZSL Board provide her with more information about a possible review with a focus on how the NZSL Act could be better aligned with the NZSL Strategy 2018-2023. </w:t>
      </w:r>
    </w:p>
    <w:p w14:paraId="41E11C0E" w14:textId="73FE25BE" w:rsidR="00511205" w:rsidRDefault="00511205" w:rsidP="005A6C1C">
      <w:pPr>
        <w:spacing w:after="0" w:line="240" w:lineRule="auto"/>
        <w:rPr>
          <w:sz w:val="22"/>
          <w:szCs w:val="24"/>
        </w:rPr>
      </w:pPr>
    </w:p>
    <w:p w14:paraId="77FACFFF" w14:textId="1B820399" w:rsidR="00511205" w:rsidRDefault="00511205" w:rsidP="005A6C1C">
      <w:pPr>
        <w:spacing w:after="0" w:line="240" w:lineRule="auto"/>
        <w:rPr>
          <w:sz w:val="22"/>
          <w:szCs w:val="24"/>
        </w:rPr>
      </w:pPr>
      <w:r>
        <w:rPr>
          <w:sz w:val="22"/>
          <w:szCs w:val="24"/>
        </w:rPr>
        <w:t>In December 2020, the NZSL Board provided its advice to the Minister, which recommended that the NZSL Act be reviewed. The Minister for Disability Issues agreed in principle to a review of the NZSL</w:t>
      </w:r>
      <w:r w:rsidR="00144916">
        <w:rPr>
          <w:sz w:val="22"/>
          <w:szCs w:val="24"/>
        </w:rPr>
        <w:t xml:space="preserve"> </w:t>
      </w:r>
      <w:proofErr w:type="gramStart"/>
      <w:r w:rsidR="00144916">
        <w:rPr>
          <w:sz w:val="22"/>
          <w:szCs w:val="24"/>
        </w:rPr>
        <w:t>Act</w:t>
      </w:r>
      <w:r>
        <w:rPr>
          <w:sz w:val="22"/>
          <w:szCs w:val="24"/>
        </w:rPr>
        <w:t>, and</w:t>
      </w:r>
      <w:proofErr w:type="gramEnd"/>
      <w:r>
        <w:rPr>
          <w:sz w:val="22"/>
          <w:szCs w:val="24"/>
        </w:rPr>
        <w:t xml:space="preserve"> requested that MSD officials provide her with initial policy proposals by early 2022. </w:t>
      </w:r>
    </w:p>
    <w:p w14:paraId="50C4F014" w14:textId="2E3B1073" w:rsidR="00CD0CB2" w:rsidRDefault="00CD0CB2" w:rsidP="005A6C1C">
      <w:pPr>
        <w:spacing w:after="0" w:line="240" w:lineRule="auto"/>
        <w:rPr>
          <w:sz w:val="22"/>
          <w:szCs w:val="24"/>
        </w:rPr>
      </w:pPr>
    </w:p>
    <w:p w14:paraId="2AF2D5CF" w14:textId="77777777" w:rsidR="00CD0CB2" w:rsidRDefault="00CD0CB2" w:rsidP="005A6C1C">
      <w:pPr>
        <w:spacing w:after="0" w:line="240" w:lineRule="auto"/>
        <w:rPr>
          <w:sz w:val="22"/>
          <w:szCs w:val="24"/>
        </w:rPr>
      </w:pPr>
    </w:p>
    <w:p w14:paraId="49E54991" w14:textId="7C4419BC" w:rsidR="008F22A3" w:rsidRDefault="008F22A3" w:rsidP="005A6C1C">
      <w:pPr>
        <w:spacing w:after="0" w:line="240" w:lineRule="auto"/>
        <w:rPr>
          <w:sz w:val="22"/>
          <w:szCs w:val="24"/>
        </w:rPr>
      </w:pPr>
    </w:p>
    <w:p w14:paraId="60E5C41A" w14:textId="05582042" w:rsidR="00983EF9" w:rsidRDefault="005F0742" w:rsidP="005A6C1C">
      <w:pPr>
        <w:spacing w:after="0" w:line="240" w:lineRule="auto"/>
        <w:rPr>
          <w:sz w:val="22"/>
          <w:szCs w:val="24"/>
        </w:rPr>
      </w:pPr>
      <w:r>
        <w:rPr>
          <w:sz w:val="22"/>
          <w:szCs w:val="24"/>
        </w:rPr>
        <w:t>MSD</w:t>
      </w:r>
      <w:r w:rsidR="008F22A3">
        <w:rPr>
          <w:sz w:val="22"/>
          <w:szCs w:val="24"/>
        </w:rPr>
        <w:t xml:space="preserve"> officials worked in partnership with the NZSL Board and </w:t>
      </w:r>
      <w:r w:rsidR="00870636">
        <w:rPr>
          <w:sz w:val="22"/>
          <w:szCs w:val="24"/>
        </w:rPr>
        <w:t xml:space="preserve">NZSL Team in Whaikaha </w:t>
      </w:r>
      <w:r w:rsidR="008F22A3">
        <w:rPr>
          <w:sz w:val="22"/>
          <w:szCs w:val="24"/>
        </w:rPr>
        <w:t xml:space="preserve">on developing policy proposals. </w:t>
      </w:r>
    </w:p>
    <w:p w14:paraId="61092D84" w14:textId="77777777" w:rsidR="00983EF9" w:rsidRDefault="00983EF9" w:rsidP="005A6C1C">
      <w:pPr>
        <w:spacing w:after="0" w:line="240" w:lineRule="auto"/>
        <w:rPr>
          <w:sz w:val="22"/>
          <w:szCs w:val="24"/>
        </w:rPr>
      </w:pPr>
    </w:p>
    <w:p w14:paraId="2F4CAEEC" w14:textId="47E8E684" w:rsidR="00511205" w:rsidRDefault="008F22A3" w:rsidP="00695AA7">
      <w:pPr>
        <w:spacing w:after="0" w:line="240" w:lineRule="auto"/>
        <w:rPr>
          <w:sz w:val="22"/>
          <w:szCs w:val="24"/>
        </w:rPr>
      </w:pPr>
      <w:r>
        <w:rPr>
          <w:sz w:val="22"/>
          <w:szCs w:val="24"/>
        </w:rPr>
        <w:t xml:space="preserve">In April 2022, </w:t>
      </w:r>
      <w:r w:rsidR="00FD3311">
        <w:rPr>
          <w:sz w:val="22"/>
          <w:szCs w:val="24"/>
        </w:rPr>
        <w:t>the Minister for Disability Issues</w:t>
      </w:r>
      <w:r w:rsidR="0076414E">
        <w:rPr>
          <w:sz w:val="22"/>
          <w:szCs w:val="24"/>
        </w:rPr>
        <w:t xml:space="preserve"> sought agreement from</w:t>
      </w:r>
      <w:r w:rsidR="00FD3311">
        <w:rPr>
          <w:sz w:val="22"/>
          <w:szCs w:val="24"/>
        </w:rPr>
        <w:t xml:space="preserve"> Cabinet</w:t>
      </w:r>
      <w:r w:rsidR="00511205">
        <w:rPr>
          <w:sz w:val="22"/>
          <w:szCs w:val="24"/>
        </w:rPr>
        <w:t xml:space="preserve"> to undertake consultation with the Deaf community on potential amendments to the NZSL Act. </w:t>
      </w:r>
      <w:r w:rsidR="00695AA7" w:rsidRPr="00695AA7">
        <w:rPr>
          <w:sz w:val="22"/>
          <w:szCs w:val="24"/>
        </w:rPr>
        <w:t>The intention of the potential amendments to the NZSL Act is to create a stronger foundation to work in partnership with the Deaf community to support the promotion, maintenance, and acquisition of NZSL as an official language</w:t>
      </w:r>
      <w:r w:rsidR="00250B6E">
        <w:rPr>
          <w:sz w:val="22"/>
          <w:szCs w:val="24"/>
        </w:rPr>
        <w:t>.</w:t>
      </w:r>
    </w:p>
    <w:p w14:paraId="361C6AD5" w14:textId="77777777" w:rsidR="00511205" w:rsidRDefault="00511205" w:rsidP="00511205">
      <w:pPr>
        <w:spacing w:after="0" w:line="240" w:lineRule="auto"/>
        <w:rPr>
          <w:sz w:val="22"/>
          <w:szCs w:val="24"/>
        </w:rPr>
      </w:pPr>
    </w:p>
    <w:p w14:paraId="3D6736AF" w14:textId="63913018" w:rsidR="00511205" w:rsidRDefault="00511205" w:rsidP="00511205">
      <w:pPr>
        <w:spacing w:after="0" w:line="240" w:lineRule="auto"/>
        <w:rPr>
          <w:sz w:val="22"/>
          <w:szCs w:val="24"/>
        </w:rPr>
      </w:pPr>
      <w:r>
        <w:rPr>
          <w:sz w:val="22"/>
          <w:szCs w:val="24"/>
        </w:rPr>
        <w:t>You can read th</w:t>
      </w:r>
      <w:r w:rsidR="00144916">
        <w:rPr>
          <w:sz w:val="22"/>
          <w:szCs w:val="24"/>
        </w:rPr>
        <w:t>e Cabinet</w:t>
      </w:r>
      <w:r>
        <w:rPr>
          <w:sz w:val="22"/>
          <w:szCs w:val="24"/>
        </w:rPr>
        <w:t xml:space="preserve"> paper here - </w:t>
      </w:r>
      <w:hyperlink r:id="rId8" w:history="1">
        <w:r>
          <w:rPr>
            <w:rStyle w:val="Hyperlink"/>
          </w:rPr>
          <w:t>Consultation with the Deaf community on potential amendments to the New Zealand Sign Language Act 2006 - Ministry of Social Development (msd.govt.nz)</w:t>
        </w:r>
      </w:hyperlink>
    </w:p>
    <w:p w14:paraId="12CD6A55" w14:textId="3BA9A533" w:rsidR="00511205" w:rsidRDefault="00511205" w:rsidP="005A6C1C">
      <w:pPr>
        <w:spacing w:after="0" w:line="240" w:lineRule="auto"/>
        <w:rPr>
          <w:sz w:val="22"/>
          <w:szCs w:val="24"/>
        </w:rPr>
      </w:pPr>
    </w:p>
    <w:p w14:paraId="7B15B16F" w14:textId="0F9E6C4E" w:rsidR="00695AA7" w:rsidRDefault="00695AA7" w:rsidP="005A6C1C">
      <w:pPr>
        <w:spacing w:after="0" w:line="240" w:lineRule="auto"/>
        <w:rPr>
          <w:sz w:val="22"/>
          <w:szCs w:val="24"/>
        </w:rPr>
      </w:pPr>
      <w:r>
        <w:rPr>
          <w:sz w:val="22"/>
          <w:szCs w:val="24"/>
        </w:rPr>
        <w:t>Three potential amendments to the NZSL Act were consulted on</w:t>
      </w:r>
      <w:r w:rsidR="00144916">
        <w:rPr>
          <w:sz w:val="22"/>
          <w:szCs w:val="24"/>
        </w:rPr>
        <w:t>, including</w:t>
      </w:r>
      <w:r>
        <w:rPr>
          <w:sz w:val="22"/>
          <w:szCs w:val="24"/>
        </w:rPr>
        <w:t>:</w:t>
      </w:r>
    </w:p>
    <w:p w14:paraId="72C243AB" w14:textId="77777777" w:rsidR="00695AA7" w:rsidRDefault="00695AA7" w:rsidP="005A6C1C">
      <w:pPr>
        <w:spacing w:after="0" w:line="240" w:lineRule="auto"/>
        <w:rPr>
          <w:sz w:val="22"/>
          <w:szCs w:val="24"/>
        </w:rPr>
      </w:pPr>
    </w:p>
    <w:p w14:paraId="3CFAC247" w14:textId="4BAD9CE4" w:rsidR="00511205" w:rsidRDefault="00695AA7" w:rsidP="00695AA7">
      <w:pPr>
        <w:pStyle w:val="ListParagraph"/>
        <w:numPr>
          <w:ilvl w:val="0"/>
          <w:numId w:val="43"/>
        </w:numPr>
        <w:spacing w:after="0" w:line="240" w:lineRule="auto"/>
        <w:rPr>
          <w:sz w:val="22"/>
          <w:szCs w:val="24"/>
        </w:rPr>
      </w:pPr>
      <w:r>
        <w:rPr>
          <w:sz w:val="22"/>
          <w:szCs w:val="24"/>
        </w:rPr>
        <w:t>the NZSL Board becom</w:t>
      </w:r>
      <w:r w:rsidR="00144916">
        <w:rPr>
          <w:sz w:val="22"/>
          <w:szCs w:val="24"/>
        </w:rPr>
        <w:t>ing</w:t>
      </w:r>
      <w:r>
        <w:rPr>
          <w:sz w:val="22"/>
          <w:szCs w:val="24"/>
        </w:rPr>
        <w:t xml:space="preserve"> a statutory Ministerial advisory group to provide strategic leadership on NZSL. </w:t>
      </w:r>
    </w:p>
    <w:p w14:paraId="1C831563" w14:textId="77777777" w:rsidR="00695AA7" w:rsidRDefault="00695AA7" w:rsidP="00695AA7">
      <w:pPr>
        <w:pStyle w:val="ListParagraph"/>
        <w:spacing w:after="0" w:line="240" w:lineRule="auto"/>
        <w:ind w:left="795"/>
        <w:rPr>
          <w:sz w:val="22"/>
          <w:szCs w:val="24"/>
        </w:rPr>
      </w:pPr>
    </w:p>
    <w:p w14:paraId="1E9743FA" w14:textId="3B61A78A" w:rsidR="00695AA7" w:rsidRDefault="00695AA7" w:rsidP="00695AA7">
      <w:pPr>
        <w:pStyle w:val="ListParagraph"/>
        <w:numPr>
          <w:ilvl w:val="0"/>
          <w:numId w:val="43"/>
        </w:numPr>
        <w:spacing w:after="0" w:line="240" w:lineRule="auto"/>
        <w:rPr>
          <w:sz w:val="22"/>
          <w:szCs w:val="24"/>
        </w:rPr>
      </w:pPr>
      <w:r>
        <w:rPr>
          <w:sz w:val="22"/>
          <w:szCs w:val="24"/>
        </w:rPr>
        <w:t xml:space="preserve">monitoring </w:t>
      </w:r>
      <w:r w:rsidR="005F454F">
        <w:rPr>
          <w:sz w:val="22"/>
          <w:szCs w:val="24"/>
        </w:rPr>
        <w:t xml:space="preserve">the </w:t>
      </w:r>
      <w:r>
        <w:rPr>
          <w:sz w:val="22"/>
          <w:szCs w:val="24"/>
        </w:rPr>
        <w:t xml:space="preserve">actions of government agencies </w:t>
      </w:r>
      <w:r w:rsidRPr="00695AA7">
        <w:rPr>
          <w:sz w:val="22"/>
          <w:szCs w:val="24"/>
        </w:rPr>
        <w:t>in response to the NZSL Act</w:t>
      </w:r>
    </w:p>
    <w:p w14:paraId="101AB906" w14:textId="77777777" w:rsidR="00695AA7" w:rsidRPr="00695AA7" w:rsidRDefault="00695AA7" w:rsidP="00695AA7">
      <w:pPr>
        <w:pStyle w:val="ListParagraph"/>
        <w:rPr>
          <w:sz w:val="22"/>
          <w:szCs w:val="24"/>
        </w:rPr>
      </w:pPr>
    </w:p>
    <w:p w14:paraId="5640D43B" w14:textId="0D661C4D" w:rsidR="00695AA7" w:rsidRPr="00695AA7" w:rsidRDefault="00695AA7" w:rsidP="00695AA7">
      <w:pPr>
        <w:pStyle w:val="ListParagraph"/>
        <w:numPr>
          <w:ilvl w:val="0"/>
          <w:numId w:val="43"/>
        </w:numPr>
        <w:spacing w:after="0" w:line="240" w:lineRule="auto"/>
        <w:rPr>
          <w:sz w:val="22"/>
          <w:szCs w:val="24"/>
        </w:rPr>
      </w:pPr>
      <w:r>
        <w:rPr>
          <w:sz w:val="22"/>
          <w:szCs w:val="24"/>
        </w:rPr>
        <w:t>r</w:t>
      </w:r>
      <w:r w:rsidRPr="00695AA7">
        <w:rPr>
          <w:sz w:val="22"/>
          <w:szCs w:val="24"/>
        </w:rPr>
        <w:t>ecognising the identity and leadership of Turi Māori</w:t>
      </w:r>
      <w:r>
        <w:rPr>
          <w:sz w:val="22"/>
          <w:szCs w:val="24"/>
        </w:rPr>
        <w:t xml:space="preserve">. </w:t>
      </w:r>
    </w:p>
    <w:p w14:paraId="505CEB65" w14:textId="7D15B3D3" w:rsidR="00231C6E" w:rsidRDefault="00231C6E" w:rsidP="005A6C1C">
      <w:pPr>
        <w:spacing w:after="0" w:line="240" w:lineRule="auto"/>
        <w:rPr>
          <w:sz w:val="22"/>
          <w:szCs w:val="24"/>
        </w:rPr>
      </w:pPr>
    </w:p>
    <w:p w14:paraId="3CD6D0AE" w14:textId="48476654" w:rsidR="005A6C1C" w:rsidRDefault="00CD4764" w:rsidP="00CD4764">
      <w:pPr>
        <w:pStyle w:val="Heading2"/>
        <w:rPr>
          <w:sz w:val="26"/>
          <w:szCs w:val="26"/>
        </w:rPr>
      </w:pPr>
      <w:r w:rsidRPr="00CD4764">
        <w:rPr>
          <w:sz w:val="26"/>
          <w:szCs w:val="26"/>
        </w:rPr>
        <w:t xml:space="preserve">Consulting on the potential amendments </w:t>
      </w:r>
    </w:p>
    <w:p w14:paraId="1B59ED7E" w14:textId="77777777" w:rsidR="00CD4764" w:rsidRDefault="00CD4764" w:rsidP="00CD4764">
      <w:pPr>
        <w:spacing w:after="0" w:line="240" w:lineRule="auto"/>
        <w:rPr>
          <w:sz w:val="22"/>
          <w:szCs w:val="24"/>
        </w:rPr>
      </w:pPr>
      <w:r>
        <w:rPr>
          <w:sz w:val="22"/>
          <w:szCs w:val="24"/>
        </w:rPr>
        <w:t xml:space="preserve">Public consultation on potential amendments began on 8 September 2022 and ended on 11 November 2022. </w:t>
      </w:r>
    </w:p>
    <w:p w14:paraId="578C300C" w14:textId="77777777" w:rsidR="00CD4764" w:rsidRDefault="00CD4764" w:rsidP="00CD4764">
      <w:pPr>
        <w:spacing w:after="0" w:line="240" w:lineRule="auto"/>
        <w:rPr>
          <w:sz w:val="22"/>
          <w:szCs w:val="24"/>
        </w:rPr>
      </w:pPr>
    </w:p>
    <w:p w14:paraId="4B683BDE" w14:textId="541FCAF3" w:rsidR="00FD3311" w:rsidRDefault="00CD4764" w:rsidP="00CD4764">
      <w:pPr>
        <w:spacing w:after="0" w:line="240" w:lineRule="auto"/>
        <w:rPr>
          <w:sz w:val="22"/>
          <w:szCs w:val="24"/>
        </w:rPr>
      </w:pPr>
      <w:r>
        <w:rPr>
          <w:sz w:val="22"/>
          <w:szCs w:val="24"/>
        </w:rPr>
        <w:t>A ‘NZSL first’ approach was taken for the consultation.</w:t>
      </w:r>
      <w:r w:rsidR="00FD3311">
        <w:rPr>
          <w:sz w:val="22"/>
          <w:szCs w:val="24"/>
        </w:rPr>
        <w:t xml:space="preserve"> MSD officials partnered with the NZSL Team in Whaikaha and the NZSL Board to promote the consultation in accessible ways through various networks and social media channels.</w:t>
      </w:r>
    </w:p>
    <w:p w14:paraId="04012053" w14:textId="77777777" w:rsidR="00FD3311" w:rsidRDefault="00FD3311" w:rsidP="00CD4764">
      <w:pPr>
        <w:spacing w:after="0" w:line="240" w:lineRule="auto"/>
        <w:rPr>
          <w:sz w:val="22"/>
          <w:szCs w:val="24"/>
        </w:rPr>
      </w:pPr>
    </w:p>
    <w:p w14:paraId="6327BC0A" w14:textId="6F997573" w:rsidR="00CD4764" w:rsidRDefault="00CD4764" w:rsidP="00CD4764">
      <w:pPr>
        <w:spacing w:after="0" w:line="240" w:lineRule="auto"/>
        <w:rPr>
          <w:sz w:val="22"/>
          <w:szCs w:val="24"/>
        </w:rPr>
      </w:pPr>
      <w:r>
        <w:rPr>
          <w:sz w:val="22"/>
          <w:szCs w:val="24"/>
        </w:rPr>
        <w:t xml:space="preserve">This was to ensure that Deaf people and the Deaf community had multiple options and ways to providing feedback. There were in person meetings in NZSL, meetings for Turi </w:t>
      </w:r>
      <w:r w:rsidR="0073253B">
        <w:rPr>
          <w:sz w:val="22"/>
          <w:szCs w:val="24"/>
        </w:rPr>
        <w:t>Māori</w:t>
      </w:r>
      <w:r>
        <w:rPr>
          <w:sz w:val="22"/>
          <w:szCs w:val="24"/>
        </w:rPr>
        <w:t>, options to provide feedback in NZSL</w:t>
      </w:r>
      <w:r w:rsidR="00144916">
        <w:rPr>
          <w:sz w:val="22"/>
          <w:szCs w:val="24"/>
        </w:rPr>
        <w:t xml:space="preserve"> and</w:t>
      </w:r>
      <w:r>
        <w:rPr>
          <w:sz w:val="22"/>
          <w:szCs w:val="24"/>
        </w:rPr>
        <w:t xml:space="preserve"> an online meeting in NZSL</w:t>
      </w:r>
      <w:r w:rsidR="00144916">
        <w:rPr>
          <w:sz w:val="22"/>
          <w:szCs w:val="24"/>
        </w:rPr>
        <w:t>,</w:t>
      </w:r>
      <w:r>
        <w:rPr>
          <w:sz w:val="22"/>
          <w:szCs w:val="24"/>
        </w:rPr>
        <w:t xml:space="preserve"> as well as the option of providing written feedback. </w:t>
      </w:r>
    </w:p>
    <w:p w14:paraId="2DE7471E" w14:textId="1CA01069" w:rsidR="00CD4764" w:rsidRDefault="00CD4764" w:rsidP="00CD4764">
      <w:pPr>
        <w:spacing w:after="0" w:line="240" w:lineRule="auto"/>
        <w:rPr>
          <w:sz w:val="22"/>
          <w:szCs w:val="24"/>
        </w:rPr>
      </w:pPr>
    </w:p>
    <w:p w14:paraId="43A23CB3" w14:textId="3C80083C" w:rsidR="00CD4764" w:rsidRDefault="00E520F5" w:rsidP="00CD4764">
      <w:pPr>
        <w:spacing w:after="0" w:line="240" w:lineRule="auto"/>
        <w:rPr>
          <w:b/>
          <w:bCs/>
          <w:sz w:val="22"/>
          <w:szCs w:val="24"/>
        </w:rPr>
      </w:pPr>
      <w:r>
        <w:rPr>
          <w:b/>
          <w:bCs/>
          <w:sz w:val="22"/>
          <w:szCs w:val="24"/>
        </w:rPr>
        <w:t xml:space="preserve">Overview of </w:t>
      </w:r>
      <w:r w:rsidR="0063168B">
        <w:rPr>
          <w:b/>
          <w:bCs/>
          <w:sz w:val="22"/>
          <w:szCs w:val="24"/>
        </w:rPr>
        <w:t xml:space="preserve">responses and feedback </w:t>
      </w:r>
    </w:p>
    <w:p w14:paraId="16C8BEE4" w14:textId="77777777" w:rsidR="001C6E1A" w:rsidRDefault="001C6E1A" w:rsidP="00CD4764">
      <w:pPr>
        <w:spacing w:after="0" w:line="240" w:lineRule="auto"/>
        <w:rPr>
          <w:b/>
          <w:bCs/>
          <w:sz w:val="22"/>
          <w:szCs w:val="24"/>
        </w:rPr>
      </w:pPr>
    </w:p>
    <w:p w14:paraId="265E2D36" w14:textId="70F36A0A" w:rsidR="00E520F5" w:rsidRDefault="00E520F5" w:rsidP="00CD4764">
      <w:pPr>
        <w:spacing w:after="0" w:line="240" w:lineRule="auto"/>
        <w:rPr>
          <w:sz w:val="22"/>
          <w:szCs w:val="24"/>
        </w:rPr>
      </w:pPr>
      <w:r>
        <w:rPr>
          <w:sz w:val="22"/>
          <w:szCs w:val="24"/>
        </w:rPr>
        <w:t xml:space="preserve">Over 155 people attended </w:t>
      </w:r>
      <w:r w:rsidR="00E821BA">
        <w:rPr>
          <w:sz w:val="22"/>
          <w:szCs w:val="24"/>
        </w:rPr>
        <w:t>the</w:t>
      </w:r>
      <w:r>
        <w:rPr>
          <w:sz w:val="22"/>
          <w:szCs w:val="24"/>
        </w:rPr>
        <w:t xml:space="preserve"> three in person meetings in NZSL, and around 45 Turi Māori attended one of the three meeting for Turi Māori. Around 25 people attended on online hui, held in NZSL. There were seven submissions in NZSL (which were translated), and 23 written submissions. </w:t>
      </w:r>
    </w:p>
    <w:p w14:paraId="0DD52ECB" w14:textId="4670C9C2" w:rsidR="00E520F5" w:rsidRDefault="00E520F5" w:rsidP="00CD4764">
      <w:pPr>
        <w:spacing w:after="0" w:line="240" w:lineRule="auto"/>
        <w:rPr>
          <w:sz w:val="22"/>
          <w:szCs w:val="24"/>
        </w:rPr>
      </w:pPr>
    </w:p>
    <w:p w14:paraId="01D91EBF" w14:textId="56445729" w:rsidR="007D14D8" w:rsidRDefault="0003318E" w:rsidP="00CD4764">
      <w:pPr>
        <w:spacing w:after="0" w:line="240" w:lineRule="auto"/>
        <w:rPr>
          <w:sz w:val="22"/>
          <w:szCs w:val="24"/>
        </w:rPr>
      </w:pPr>
      <w:r>
        <w:rPr>
          <w:sz w:val="22"/>
          <w:szCs w:val="24"/>
        </w:rPr>
        <w:t>MSD o</w:t>
      </w:r>
      <w:r w:rsidR="00E520F5">
        <w:rPr>
          <w:sz w:val="22"/>
          <w:szCs w:val="24"/>
        </w:rPr>
        <w:t xml:space="preserve">fficials also </w:t>
      </w:r>
      <w:r w:rsidR="0063168B">
        <w:rPr>
          <w:sz w:val="22"/>
          <w:szCs w:val="24"/>
        </w:rPr>
        <w:t>met</w:t>
      </w:r>
      <w:r w:rsidR="00E520F5">
        <w:rPr>
          <w:sz w:val="22"/>
          <w:szCs w:val="24"/>
        </w:rPr>
        <w:t xml:space="preserve"> with the Disabled People’s Organisations Coalition, Deaf Action, Deaf Wellbeing</w:t>
      </w:r>
      <w:r w:rsidR="005B59AB">
        <w:rPr>
          <w:sz w:val="22"/>
          <w:szCs w:val="24"/>
        </w:rPr>
        <w:t>,</w:t>
      </w:r>
      <w:r w:rsidR="00E520F5">
        <w:rPr>
          <w:sz w:val="22"/>
          <w:szCs w:val="24"/>
        </w:rPr>
        <w:t xml:space="preserve"> </w:t>
      </w:r>
      <w:r w:rsidR="00AF19CC">
        <w:rPr>
          <w:sz w:val="22"/>
          <w:szCs w:val="24"/>
        </w:rPr>
        <w:t>representatives</w:t>
      </w:r>
      <w:r w:rsidR="00E20E2E">
        <w:rPr>
          <w:sz w:val="22"/>
          <w:szCs w:val="24"/>
        </w:rPr>
        <w:t xml:space="preserve"> from ethnic communities </w:t>
      </w:r>
      <w:r w:rsidR="00E520F5">
        <w:rPr>
          <w:sz w:val="22"/>
          <w:szCs w:val="24"/>
        </w:rPr>
        <w:t xml:space="preserve">and </w:t>
      </w:r>
      <w:r w:rsidR="0063168B">
        <w:rPr>
          <w:sz w:val="22"/>
          <w:szCs w:val="24"/>
        </w:rPr>
        <w:t>a group of Pacific disability support providers</w:t>
      </w:r>
      <w:r w:rsidR="00870636">
        <w:rPr>
          <w:sz w:val="22"/>
          <w:szCs w:val="24"/>
        </w:rPr>
        <w:t>,</w:t>
      </w:r>
      <w:r w:rsidR="0063168B">
        <w:rPr>
          <w:sz w:val="22"/>
          <w:szCs w:val="24"/>
        </w:rPr>
        <w:t xml:space="preserve"> to get feedback on the potential amendments</w:t>
      </w:r>
      <w:r w:rsidR="00870636">
        <w:rPr>
          <w:sz w:val="22"/>
          <w:szCs w:val="24"/>
        </w:rPr>
        <w:t xml:space="preserve"> to the NZSL Act</w:t>
      </w:r>
      <w:r w:rsidR="0063168B">
        <w:rPr>
          <w:sz w:val="22"/>
          <w:szCs w:val="24"/>
        </w:rPr>
        <w:t xml:space="preserve"> directly. </w:t>
      </w:r>
    </w:p>
    <w:p w14:paraId="07435D48" w14:textId="3E5E4356" w:rsidR="00FD3311" w:rsidRDefault="00FD3311" w:rsidP="00CD4764">
      <w:pPr>
        <w:spacing w:after="0" w:line="240" w:lineRule="auto"/>
        <w:rPr>
          <w:sz w:val="22"/>
          <w:szCs w:val="24"/>
        </w:rPr>
      </w:pPr>
    </w:p>
    <w:p w14:paraId="0D5599F9" w14:textId="31550FDC" w:rsidR="00870636" w:rsidRDefault="00FD3311" w:rsidP="00870636">
      <w:pPr>
        <w:spacing w:after="0" w:line="240" w:lineRule="auto"/>
        <w:rPr>
          <w:sz w:val="22"/>
          <w:szCs w:val="24"/>
        </w:rPr>
      </w:pPr>
      <w:r>
        <w:rPr>
          <w:sz w:val="22"/>
          <w:szCs w:val="24"/>
        </w:rPr>
        <w:t>You can find ou</w:t>
      </w:r>
      <w:r w:rsidR="00870636">
        <w:rPr>
          <w:sz w:val="22"/>
          <w:szCs w:val="24"/>
        </w:rPr>
        <w:t>t</w:t>
      </w:r>
      <w:r>
        <w:rPr>
          <w:sz w:val="22"/>
          <w:szCs w:val="24"/>
        </w:rPr>
        <w:t xml:space="preserve"> more about </w:t>
      </w:r>
      <w:r w:rsidR="00870636">
        <w:rPr>
          <w:sz w:val="22"/>
          <w:szCs w:val="24"/>
        </w:rPr>
        <w:t>the consultation</w:t>
      </w:r>
      <w:r w:rsidR="00144916">
        <w:rPr>
          <w:sz w:val="22"/>
          <w:szCs w:val="24"/>
        </w:rPr>
        <w:t xml:space="preserve"> process</w:t>
      </w:r>
      <w:r w:rsidR="00870636">
        <w:rPr>
          <w:sz w:val="22"/>
          <w:szCs w:val="24"/>
        </w:rPr>
        <w:t xml:space="preserve"> here - </w:t>
      </w:r>
      <w:hyperlink r:id="rId9" w:anchor="ideas" w:history="1">
        <w:r w:rsidR="00870636">
          <w:rPr>
            <w:rStyle w:val="Hyperlink"/>
          </w:rPr>
          <w:t>NZSL Act Consultation 2022 - Office for Disability Issues (odi.govt.nz)</w:t>
        </w:r>
      </w:hyperlink>
    </w:p>
    <w:p w14:paraId="414A0C37" w14:textId="2800A286" w:rsidR="00FD3311" w:rsidRPr="00E520F5" w:rsidRDefault="00FD3311" w:rsidP="00CD4764">
      <w:pPr>
        <w:spacing w:after="0" w:line="240" w:lineRule="auto"/>
        <w:rPr>
          <w:sz w:val="22"/>
          <w:szCs w:val="24"/>
        </w:rPr>
      </w:pPr>
    </w:p>
    <w:p w14:paraId="0A04A585" w14:textId="77777777" w:rsidR="00CD4764" w:rsidRDefault="00CD4764" w:rsidP="00CD4764">
      <w:pPr>
        <w:spacing w:after="0" w:line="240" w:lineRule="auto"/>
        <w:rPr>
          <w:sz w:val="22"/>
          <w:szCs w:val="24"/>
        </w:rPr>
      </w:pPr>
    </w:p>
    <w:p w14:paraId="270C3639" w14:textId="668247ED" w:rsidR="00CD4764" w:rsidRDefault="0063168B" w:rsidP="0063168B">
      <w:pPr>
        <w:pStyle w:val="Heading2"/>
        <w:rPr>
          <w:sz w:val="26"/>
          <w:szCs w:val="26"/>
        </w:rPr>
      </w:pPr>
      <w:r>
        <w:rPr>
          <w:sz w:val="26"/>
          <w:szCs w:val="26"/>
        </w:rPr>
        <w:t xml:space="preserve">Key themes </w:t>
      </w:r>
      <w:r w:rsidR="00827F77">
        <w:rPr>
          <w:sz w:val="26"/>
          <w:szCs w:val="26"/>
        </w:rPr>
        <w:t xml:space="preserve">of the feedback on the potential amendments to the NZSL Act </w:t>
      </w:r>
    </w:p>
    <w:p w14:paraId="3857A794" w14:textId="5DAEDB8F" w:rsidR="00870636" w:rsidRDefault="00870636" w:rsidP="0007690B">
      <w:pPr>
        <w:spacing w:after="0" w:line="240" w:lineRule="auto"/>
        <w:rPr>
          <w:sz w:val="22"/>
          <w:szCs w:val="24"/>
        </w:rPr>
      </w:pPr>
      <w:r>
        <w:rPr>
          <w:sz w:val="22"/>
          <w:szCs w:val="24"/>
        </w:rPr>
        <w:t xml:space="preserve">The key themes </w:t>
      </w:r>
      <w:r w:rsidR="00144916">
        <w:rPr>
          <w:sz w:val="22"/>
          <w:szCs w:val="24"/>
        </w:rPr>
        <w:t>from</w:t>
      </w:r>
      <w:r>
        <w:rPr>
          <w:sz w:val="22"/>
          <w:szCs w:val="24"/>
        </w:rPr>
        <w:t xml:space="preserve"> all forms of feedback were compiled by MSD officials and informed the advice to the Minister for Disability Issues on the final proposals to amend the NZSL Act. </w:t>
      </w:r>
    </w:p>
    <w:p w14:paraId="5C578739" w14:textId="77777777" w:rsidR="00870636" w:rsidRDefault="00870636" w:rsidP="0007690B">
      <w:pPr>
        <w:spacing w:after="0" w:line="240" w:lineRule="auto"/>
        <w:rPr>
          <w:sz w:val="22"/>
          <w:szCs w:val="24"/>
        </w:rPr>
      </w:pPr>
    </w:p>
    <w:p w14:paraId="33E84D42" w14:textId="13B4BAF9" w:rsidR="00401055" w:rsidRDefault="00870636" w:rsidP="0007690B">
      <w:pPr>
        <w:spacing w:after="0" w:line="240" w:lineRule="auto"/>
        <w:rPr>
          <w:sz w:val="22"/>
          <w:szCs w:val="24"/>
        </w:rPr>
      </w:pPr>
      <w:r>
        <w:rPr>
          <w:sz w:val="22"/>
          <w:szCs w:val="24"/>
        </w:rPr>
        <w:t>The</w:t>
      </w:r>
      <w:r w:rsidR="00F95EA2">
        <w:rPr>
          <w:sz w:val="22"/>
          <w:szCs w:val="24"/>
        </w:rPr>
        <w:t>se</w:t>
      </w:r>
      <w:r>
        <w:rPr>
          <w:sz w:val="22"/>
          <w:szCs w:val="24"/>
        </w:rPr>
        <w:t xml:space="preserve"> key themes are not presented as a percentage of the total number of people providing feedback. This is because</w:t>
      </w:r>
      <w:r w:rsidR="0076414E">
        <w:rPr>
          <w:sz w:val="22"/>
          <w:szCs w:val="24"/>
        </w:rPr>
        <w:t xml:space="preserve"> much of the</w:t>
      </w:r>
      <w:r>
        <w:rPr>
          <w:sz w:val="22"/>
          <w:szCs w:val="24"/>
        </w:rPr>
        <w:t xml:space="preserve"> feedback was collected </w:t>
      </w:r>
      <w:r w:rsidR="00E20E2E">
        <w:rPr>
          <w:sz w:val="22"/>
          <w:szCs w:val="24"/>
        </w:rPr>
        <w:t>from public</w:t>
      </w:r>
      <w:r w:rsidR="00401055">
        <w:rPr>
          <w:sz w:val="22"/>
          <w:szCs w:val="24"/>
        </w:rPr>
        <w:t xml:space="preserve"> meeting</w:t>
      </w:r>
      <w:r w:rsidR="00CF3428">
        <w:rPr>
          <w:sz w:val="22"/>
          <w:szCs w:val="24"/>
        </w:rPr>
        <w:t>s</w:t>
      </w:r>
      <w:r w:rsidR="00E20E2E">
        <w:rPr>
          <w:sz w:val="22"/>
          <w:szCs w:val="24"/>
        </w:rPr>
        <w:t xml:space="preserve">, where </w:t>
      </w:r>
      <w:r w:rsidR="0076414E">
        <w:rPr>
          <w:sz w:val="22"/>
          <w:szCs w:val="24"/>
        </w:rPr>
        <w:t xml:space="preserve">assessing </w:t>
      </w:r>
      <w:r w:rsidR="00401055">
        <w:rPr>
          <w:sz w:val="22"/>
          <w:szCs w:val="24"/>
        </w:rPr>
        <w:t xml:space="preserve">a percentage or number of people who supported a point made by an individual was difficult. </w:t>
      </w:r>
    </w:p>
    <w:p w14:paraId="7B3AC53B" w14:textId="77777777" w:rsidR="00401055" w:rsidRDefault="00401055" w:rsidP="001D3D4D">
      <w:pPr>
        <w:spacing w:after="0" w:line="240" w:lineRule="auto"/>
        <w:rPr>
          <w:sz w:val="22"/>
          <w:szCs w:val="24"/>
        </w:rPr>
      </w:pPr>
    </w:p>
    <w:p w14:paraId="5DFEB876" w14:textId="1775A61F" w:rsidR="0063168B" w:rsidRPr="005F454F" w:rsidRDefault="005F454F" w:rsidP="005F454F">
      <w:pPr>
        <w:pStyle w:val="ListParagraph"/>
        <w:numPr>
          <w:ilvl w:val="0"/>
          <w:numId w:val="44"/>
        </w:numPr>
        <w:spacing w:after="0" w:line="240" w:lineRule="auto"/>
        <w:rPr>
          <w:b/>
          <w:bCs/>
          <w:sz w:val="22"/>
          <w:szCs w:val="24"/>
        </w:rPr>
      </w:pPr>
      <w:r w:rsidRPr="005F454F">
        <w:rPr>
          <w:b/>
          <w:bCs/>
          <w:sz w:val="22"/>
          <w:szCs w:val="24"/>
        </w:rPr>
        <w:t>The NZSL Board becom</w:t>
      </w:r>
      <w:r w:rsidR="00F95EA2">
        <w:rPr>
          <w:b/>
          <w:bCs/>
          <w:sz w:val="22"/>
          <w:szCs w:val="24"/>
        </w:rPr>
        <w:t>ing</w:t>
      </w:r>
      <w:r w:rsidRPr="005F454F">
        <w:rPr>
          <w:b/>
          <w:bCs/>
          <w:sz w:val="22"/>
          <w:szCs w:val="24"/>
        </w:rPr>
        <w:t xml:space="preserve"> a</w:t>
      </w:r>
      <w:r w:rsidR="0007690B" w:rsidRPr="005F454F">
        <w:rPr>
          <w:b/>
          <w:bCs/>
          <w:sz w:val="22"/>
          <w:szCs w:val="24"/>
        </w:rPr>
        <w:t xml:space="preserve"> NZSL statutory Ministerial advisory group </w:t>
      </w:r>
      <w:r w:rsidRPr="005F454F">
        <w:rPr>
          <w:b/>
          <w:bCs/>
          <w:sz w:val="22"/>
          <w:szCs w:val="24"/>
        </w:rPr>
        <w:t xml:space="preserve">to provide strategic advice </w:t>
      </w:r>
      <w:r>
        <w:rPr>
          <w:b/>
          <w:bCs/>
          <w:sz w:val="22"/>
          <w:szCs w:val="24"/>
        </w:rPr>
        <w:t xml:space="preserve">on NZSL </w:t>
      </w:r>
    </w:p>
    <w:p w14:paraId="499E9DEC" w14:textId="77777777" w:rsidR="00066798" w:rsidRDefault="00066798" w:rsidP="001D3D4D">
      <w:pPr>
        <w:spacing w:after="0" w:line="240" w:lineRule="auto"/>
        <w:rPr>
          <w:b/>
          <w:bCs/>
          <w:sz w:val="22"/>
          <w:szCs w:val="24"/>
        </w:rPr>
      </w:pPr>
    </w:p>
    <w:p w14:paraId="43D9D084" w14:textId="52FC4E97" w:rsidR="00482362" w:rsidRDefault="0007690B" w:rsidP="001D3D4D">
      <w:pPr>
        <w:spacing w:after="0" w:line="240" w:lineRule="auto"/>
        <w:rPr>
          <w:sz w:val="22"/>
          <w:szCs w:val="24"/>
        </w:rPr>
      </w:pPr>
      <w:r>
        <w:rPr>
          <w:sz w:val="22"/>
          <w:szCs w:val="24"/>
        </w:rPr>
        <w:t xml:space="preserve">There was strong, </w:t>
      </w:r>
      <w:r w:rsidR="006A717D">
        <w:rPr>
          <w:sz w:val="22"/>
          <w:szCs w:val="24"/>
        </w:rPr>
        <w:t>but</w:t>
      </w:r>
      <w:r>
        <w:rPr>
          <w:sz w:val="22"/>
          <w:szCs w:val="24"/>
        </w:rPr>
        <w:t xml:space="preserve"> not universal</w:t>
      </w:r>
      <w:r w:rsidR="001D3D4D">
        <w:rPr>
          <w:sz w:val="22"/>
          <w:szCs w:val="24"/>
        </w:rPr>
        <w:t>,</w:t>
      </w:r>
      <w:r>
        <w:rPr>
          <w:sz w:val="22"/>
          <w:szCs w:val="24"/>
        </w:rPr>
        <w:t xml:space="preserve"> support for </w:t>
      </w:r>
      <w:r w:rsidR="00D24E97">
        <w:rPr>
          <w:sz w:val="22"/>
          <w:szCs w:val="24"/>
        </w:rPr>
        <w:t xml:space="preserve">the proposal to </w:t>
      </w:r>
      <w:r>
        <w:rPr>
          <w:sz w:val="22"/>
          <w:szCs w:val="24"/>
        </w:rPr>
        <w:t xml:space="preserve">strengthen the </w:t>
      </w:r>
      <w:r w:rsidR="001D3D4D">
        <w:rPr>
          <w:sz w:val="22"/>
          <w:szCs w:val="24"/>
        </w:rPr>
        <w:t xml:space="preserve">Deaf community’s leadership on NZSL </w:t>
      </w:r>
      <w:r w:rsidR="00D24E97">
        <w:rPr>
          <w:sz w:val="22"/>
          <w:szCs w:val="24"/>
        </w:rPr>
        <w:t>by</w:t>
      </w:r>
      <w:r w:rsidR="001D3D4D">
        <w:rPr>
          <w:sz w:val="22"/>
          <w:szCs w:val="24"/>
        </w:rPr>
        <w:t xml:space="preserve"> the NZSL Board becom</w:t>
      </w:r>
      <w:r w:rsidR="00D24E97">
        <w:rPr>
          <w:sz w:val="22"/>
          <w:szCs w:val="24"/>
        </w:rPr>
        <w:t>ing</w:t>
      </w:r>
      <w:r w:rsidR="001D3D4D">
        <w:rPr>
          <w:sz w:val="22"/>
          <w:szCs w:val="24"/>
        </w:rPr>
        <w:t xml:space="preserve"> a statutory Ministerial advisory group. </w:t>
      </w:r>
    </w:p>
    <w:p w14:paraId="13044479" w14:textId="77777777" w:rsidR="00482362" w:rsidRDefault="00482362" w:rsidP="001D3D4D">
      <w:pPr>
        <w:spacing w:after="0" w:line="240" w:lineRule="auto"/>
        <w:rPr>
          <w:sz w:val="22"/>
          <w:szCs w:val="24"/>
        </w:rPr>
      </w:pPr>
    </w:p>
    <w:p w14:paraId="0DB75C2E" w14:textId="6F4051C2" w:rsidR="00482362" w:rsidRDefault="00482362" w:rsidP="00482362">
      <w:pPr>
        <w:spacing w:after="0" w:line="240" w:lineRule="auto"/>
        <w:rPr>
          <w:sz w:val="22"/>
          <w:szCs w:val="24"/>
        </w:rPr>
      </w:pPr>
      <w:r>
        <w:rPr>
          <w:sz w:val="22"/>
          <w:szCs w:val="24"/>
        </w:rPr>
        <w:t xml:space="preserve">Feedback supporting this proposal mentioned that it would increase the stability, </w:t>
      </w:r>
      <w:r w:rsidR="005B59AB">
        <w:rPr>
          <w:sz w:val="22"/>
          <w:szCs w:val="24"/>
        </w:rPr>
        <w:t>mana,</w:t>
      </w:r>
      <w:r>
        <w:rPr>
          <w:sz w:val="22"/>
          <w:szCs w:val="24"/>
        </w:rPr>
        <w:t xml:space="preserve"> and authority of the NZSL Board </w:t>
      </w:r>
      <w:r w:rsidR="00D24E97">
        <w:rPr>
          <w:sz w:val="22"/>
          <w:szCs w:val="24"/>
        </w:rPr>
        <w:t>and allow it to</w:t>
      </w:r>
      <w:r>
        <w:rPr>
          <w:sz w:val="22"/>
          <w:szCs w:val="24"/>
        </w:rPr>
        <w:t xml:space="preserve"> become a stronger mechanism to push for change for the Deaf community.  </w:t>
      </w:r>
    </w:p>
    <w:p w14:paraId="5532FB5D" w14:textId="1FE1FEEC" w:rsidR="00482362" w:rsidRDefault="00482362" w:rsidP="00482362">
      <w:pPr>
        <w:spacing w:after="0" w:line="240" w:lineRule="auto"/>
        <w:rPr>
          <w:sz w:val="22"/>
          <w:szCs w:val="24"/>
        </w:rPr>
      </w:pPr>
    </w:p>
    <w:p w14:paraId="3BFD58EF" w14:textId="1772A791" w:rsidR="00482362" w:rsidRPr="00482362" w:rsidRDefault="00482362" w:rsidP="00482362">
      <w:pPr>
        <w:spacing w:after="0" w:line="240" w:lineRule="auto"/>
        <w:rPr>
          <w:sz w:val="22"/>
          <w:szCs w:val="24"/>
        </w:rPr>
      </w:pPr>
      <w:r>
        <w:rPr>
          <w:sz w:val="22"/>
          <w:szCs w:val="24"/>
        </w:rPr>
        <w:t>There was also strong support for an amended NZSL Act to include a reference to a national language strategy for NZSL</w:t>
      </w:r>
      <w:r w:rsidR="006A717D">
        <w:rPr>
          <w:sz w:val="22"/>
          <w:szCs w:val="24"/>
        </w:rPr>
        <w:t xml:space="preserve">, and for the NZSL statutory Ministerial advisory group to have responsibilities in relation to the development, </w:t>
      </w:r>
      <w:r w:rsidR="005B59AB">
        <w:rPr>
          <w:sz w:val="22"/>
          <w:szCs w:val="24"/>
        </w:rPr>
        <w:t>monitoring</w:t>
      </w:r>
      <w:r w:rsidR="006A717D">
        <w:rPr>
          <w:sz w:val="22"/>
          <w:szCs w:val="24"/>
        </w:rPr>
        <w:t xml:space="preserve"> and reporting on</w:t>
      </w:r>
      <w:r w:rsidR="00D24E97">
        <w:rPr>
          <w:sz w:val="22"/>
          <w:szCs w:val="24"/>
        </w:rPr>
        <w:t xml:space="preserve"> this strategy</w:t>
      </w:r>
      <w:r w:rsidR="006A717D">
        <w:rPr>
          <w:sz w:val="22"/>
          <w:szCs w:val="24"/>
        </w:rPr>
        <w:t xml:space="preserve">.    </w:t>
      </w:r>
    </w:p>
    <w:p w14:paraId="50407F34" w14:textId="555CBD2A" w:rsidR="00401055" w:rsidRDefault="00401055" w:rsidP="001D3D4D">
      <w:pPr>
        <w:spacing w:after="0" w:line="240" w:lineRule="auto"/>
        <w:rPr>
          <w:sz w:val="22"/>
          <w:szCs w:val="24"/>
        </w:rPr>
      </w:pPr>
    </w:p>
    <w:p w14:paraId="61D1D4D7" w14:textId="7A937CF6" w:rsidR="00401055" w:rsidRDefault="00E821BA" w:rsidP="001D3D4D">
      <w:pPr>
        <w:spacing w:after="0" w:line="240" w:lineRule="auto"/>
        <w:rPr>
          <w:sz w:val="22"/>
          <w:szCs w:val="24"/>
        </w:rPr>
      </w:pPr>
      <w:r>
        <w:rPr>
          <w:sz w:val="22"/>
          <w:szCs w:val="24"/>
        </w:rPr>
        <w:t>We also received s</w:t>
      </w:r>
      <w:r w:rsidR="00CF3428">
        <w:rPr>
          <w:sz w:val="22"/>
          <w:szCs w:val="24"/>
        </w:rPr>
        <w:t xml:space="preserve">uggestions </w:t>
      </w:r>
      <w:r>
        <w:rPr>
          <w:sz w:val="22"/>
          <w:szCs w:val="24"/>
        </w:rPr>
        <w:t>on how to</w:t>
      </w:r>
      <w:r w:rsidR="00CF3428">
        <w:rPr>
          <w:sz w:val="22"/>
          <w:szCs w:val="24"/>
        </w:rPr>
        <w:t xml:space="preserve"> improve this potential amendment to the NZSL Ac</w:t>
      </w:r>
      <w:r w:rsidR="005B59AB">
        <w:rPr>
          <w:sz w:val="22"/>
          <w:szCs w:val="24"/>
        </w:rPr>
        <w:t>t</w:t>
      </w:r>
      <w:r w:rsidR="00D24E97">
        <w:rPr>
          <w:sz w:val="22"/>
          <w:szCs w:val="24"/>
        </w:rPr>
        <w:t>. These</w:t>
      </w:r>
      <w:r>
        <w:rPr>
          <w:sz w:val="22"/>
          <w:szCs w:val="24"/>
        </w:rPr>
        <w:t xml:space="preserve"> included</w:t>
      </w:r>
      <w:r w:rsidR="00CF3428">
        <w:rPr>
          <w:sz w:val="22"/>
          <w:szCs w:val="24"/>
        </w:rPr>
        <w:t xml:space="preserve">: </w:t>
      </w:r>
    </w:p>
    <w:p w14:paraId="024B046F" w14:textId="77777777" w:rsidR="00CF3428" w:rsidRDefault="00CF3428" w:rsidP="001D3D4D">
      <w:pPr>
        <w:spacing w:after="0" w:line="240" w:lineRule="auto"/>
        <w:rPr>
          <w:sz w:val="22"/>
          <w:szCs w:val="24"/>
        </w:rPr>
      </w:pPr>
    </w:p>
    <w:p w14:paraId="7CD8D5A8" w14:textId="55EBAC9E" w:rsidR="00CF3428" w:rsidRDefault="00CF3428" w:rsidP="00CF3428">
      <w:pPr>
        <w:pStyle w:val="ListParagraph"/>
        <w:numPr>
          <w:ilvl w:val="0"/>
          <w:numId w:val="34"/>
        </w:numPr>
        <w:spacing w:after="0" w:line="240" w:lineRule="auto"/>
        <w:rPr>
          <w:sz w:val="22"/>
          <w:szCs w:val="24"/>
        </w:rPr>
      </w:pPr>
      <w:r>
        <w:rPr>
          <w:sz w:val="22"/>
          <w:szCs w:val="24"/>
        </w:rPr>
        <w:t>increasing the powers of the NZSL Board, particularly in relation to monitoring actions of government agencies</w:t>
      </w:r>
      <w:r w:rsidR="00F95EA2">
        <w:rPr>
          <w:sz w:val="22"/>
          <w:szCs w:val="24"/>
        </w:rPr>
        <w:t xml:space="preserve"> to</w:t>
      </w:r>
      <w:r>
        <w:rPr>
          <w:sz w:val="22"/>
          <w:szCs w:val="24"/>
        </w:rPr>
        <w:t xml:space="preserve"> meet their obligations under the United Nations Convention on the Rights of Persons with Disabilities (UNCRPD) </w:t>
      </w:r>
    </w:p>
    <w:p w14:paraId="75745434" w14:textId="77777777" w:rsidR="005B59AB" w:rsidRDefault="005B59AB" w:rsidP="005B59AB">
      <w:pPr>
        <w:pStyle w:val="ListParagraph"/>
        <w:spacing w:after="0" w:line="240" w:lineRule="auto"/>
        <w:rPr>
          <w:sz w:val="22"/>
          <w:szCs w:val="24"/>
        </w:rPr>
      </w:pPr>
    </w:p>
    <w:p w14:paraId="50848881" w14:textId="38FC8D11" w:rsidR="005B59AB" w:rsidRPr="00CF3428" w:rsidRDefault="00F95EA2" w:rsidP="00CF3428">
      <w:pPr>
        <w:pStyle w:val="ListParagraph"/>
        <w:numPr>
          <w:ilvl w:val="0"/>
          <w:numId w:val="34"/>
        </w:numPr>
        <w:spacing w:after="0" w:line="240" w:lineRule="auto"/>
        <w:rPr>
          <w:sz w:val="22"/>
          <w:szCs w:val="24"/>
        </w:rPr>
      </w:pPr>
      <w:r>
        <w:rPr>
          <w:sz w:val="22"/>
          <w:szCs w:val="24"/>
        </w:rPr>
        <w:t xml:space="preserve">publishing recommendations </w:t>
      </w:r>
      <w:r w:rsidR="005B59AB">
        <w:rPr>
          <w:sz w:val="22"/>
          <w:szCs w:val="24"/>
        </w:rPr>
        <w:t>of the NZSL statutory Ministerial advisory group to increase transparency</w:t>
      </w:r>
      <w:r w:rsidR="00D24E97">
        <w:rPr>
          <w:sz w:val="22"/>
          <w:szCs w:val="24"/>
        </w:rPr>
        <w:t>.</w:t>
      </w:r>
    </w:p>
    <w:p w14:paraId="605874FB" w14:textId="77777777" w:rsidR="001D3D4D" w:rsidRDefault="001D3D4D" w:rsidP="001D3D4D">
      <w:pPr>
        <w:spacing w:after="0" w:line="240" w:lineRule="auto"/>
        <w:rPr>
          <w:sz w:val="22"/>
          <w:szCs w:val="24"/>
        </w:rPr>
      </w:pPr>
    </w:p>
    <w:p w14:paraId="7BDF3ACF" w14:textId="4BBC9786" w:rsidR="005B59AB" w:rsidRDefault="005B59AB" w:rsidP="001D3D4D">
      <w:pPr>
        <w:spacing w:after="0" w:line="240" w:lineRule="auto"/>
        <w:rPr>
          <w:sz w:val="22"/>
          <w:szCs w:val="24"/>
        </w:rPr>
      </w:pPr>
      <w:r>
        <w:rPr>
          <w:sz w:val="22"/>
          <w:szCs w:val="24"/>
        </w:rPr>
        <w:t xml:space="preserve">Some feedback </w:t>
      </w:r>
      <w:r w:rsidR="00482362">
        <w:rPr>
          <w:sz w:val="22"/>
          <w:szCs w:val="24"/>
        </w:rPr>
        <w:t>suggested</w:t>
      </w:r>
      <w:r w:rsidR="001D3D4D">
        <w:rPr>
          <w:sz w:val="22"/>
          <w:szCs w:val="24"/>
        </w:rPr>
        <w:t xml:space="preserve"> that </w:t>
      </w:r>
      <w:r w:rsidR="00D24E97">
        <w:rPr>
          <w:sz w:val="22"/>
          <w:szCs w:val="24"/>
        </w:rPr>
        <w:t xml:space="preserve">a </w:t>
      </w:r>
      <w:r w:rsidR="001D3D4D">
        <w:rPr>
          <w:sz w:val="22"/>
          <w:szCs w:val="24"/>
        </w:rPr>
        <w:t xml:space="preserve">NZSL Commission, along similar lines to </w:t>
      </w:r>
      <w:r w:rsidR="001D3D4D" w:rsidRPr="001D3D4D">
        <w:rPr>
          <w:sz w:val="22"/>
          <w:szCs w:val="24"/>
        </w:rPr>
        <w:t xml:space="preserve">Te Taura </w:t>
      </w:r>
      <w:proofErr w:type="spellStart"/>
      <w:r w:rsidR="001D3D4D" w:rsidRPr="001D3D4D">
        <w:rPr>
          <w:sz w:val="22"/>
          <w:szCs w:val="24"/>
        </w:rPr>
        <w:t>Whiri</w:t>
      </w:r>
      <w:proofErr w:type="spellEnd"/>
      <w:r w:rsidR="001D3D4D" w:rsidRPr="001D3D4D">
        <w:rPr>
          <w:sz w:val="22"/>
          <w:szCs w:val="24"/>
        </w:rPr>
        <w:t xml:space="preserve"> </w:t>
      </w:r>
      <w:proofErr w:type="spellStart"/>
      <w:r w:rsidR="001D3D4D" w:rsidRPr="001D3D4D">
        <w:rPr>
          <w:sz w:val="22"/>
          <w:szCs w:val="24"/>
        </w:rPr>
        <w:t>i</w:t>
      </w:r>
      <w:proofErr w:type="spellEnd"/>
      <w:r w:rsidR="001D3D4D" w:rsidRPr="001D3D4D">
        <w:rPr>
          <w:sz w:val="22"/>
          <w:szCs w:val="24"/>
        </w:rPr>
        <w:t xml:space="preserve"> </w:t>
      </w:r>
      <w:proofErr w:type="spellStart"/>
      <w:r w:rsidR="001D3D4D" w:rsidRPr="001D3D4D">
        <w:rPr>
          <w:sz w:val="22"/>
          <w:szCs w:val="24"/>
        </w:rPr>
        <w:t>te</w:t>
      </w:r>
      <w:proofErr w:type="spellEnd"/>
      <w:r w:rsidR="001D3D4D" w:rsidRPr="001D3D4D">
        <w:rPr>
          <w:sz w:val="22"/>
          <w:szCs w:val="24"/>
        </w:rPr>
        <w:t xml:space="preserve"> </w:t>
      </w:r>
      <w:proofErr w:type="spellStart"/>
      <w:r w:rsidR="001D3D4D" w:rsidRPr="001D3D4D">
        <w:rPr>
          <w:sz w:val="22"/>
          <w:szCs w:val="24"/>
        </w:rPr>
        <w:t>Reo</w:t>
      </w:r>
      <w:proofErr w:type="spellEnd"/>
      <w:r w:rsidR="001D3D4D" w:rsidRPr="001D3D4D">
        <w:rPr>
          <w:sz w:val="22"/>
          <w:szCs w:val="24"/>
        </w:rPr>
        <w:t xml:space="preserve"> Māori</w:t>
      </w:r>
      <w:r w:rsidR="001D3D4D">
        <w:rPr>
          <w:sz w:val="22"/>
          <w:szCs w:val="24"/>
        </w:rPr>
        <w:t xml:space="preserve"> / Māori Language Commission</w:t>
      </w:r>
      <w:r w:rsidR="00482362">
        <w:rPr>
          <w:sz w:val="22"/>
          <w:szCs w:val="24"/>
        </w:rPr>
        <w:t>, should be established</w:t>
      </w:r>
      <w:r w:rsidR="00827F77">
        <w:rPr>
          <w:sz w:val="22"/>
          <w:szCs w:val="24"/>
        </w:rPr>
        <w:t xml:space="preserve">, because </w:t>
      </w:r>
      <w:r>
        <w:rPr>
          <w:sz w:val="22"/>
          <w:szCs w:val="24"/>
        </w:rPr>
        <w:t>it would give a NZSL leadership group more influence</w:t>
      </w:r>
      <w:r w:rsidR="00D24E97">
        <w:rPr>
          <w:sz w:val="22"/>
          <w:szCs w:val="24"/>
        </w:rPr>
        <w:t xml:space="preserve"> and resource</w:t>
      </w:r>
      <w:r w:rsidR="00827F77">
        <w:rPr>
          <w:sz w:val="22"/>
          <w:szCs w:val="24"/>
        </w:rPr>
        <w:t xml:space="preserve">. </w:t>
      </w:r>
    </w:p>
    <w:p w14:paraId="3E11289F" w14:textId="2EDB9294" w:rsidR="00482362" w:rsidRDefault="00482362" w:rsidP="001D3D4D">
      <w:pPr>
        <w:spacing w:after="0" w:line="240" w:lineRule="auto"/>
        <w:rPr>
          <w:sz w:val="22"/>
          <w:szCs w:val="24"/>
        </w:rPr>
      </w:pPr>
    </w:p>
    <w:p w14:paraId="3B246CEC" w14:textId="47952C59" w:rsidR="00275F1E" w:rsidRDefault="00482362" w:rsidP="001D3D4D">
      <w:pPr>
        <w:spacing w:after="0" w:line="240" w:lineRule="auto"/>
        <w:rPr>
          <w:sz w:val="22"/>
          <w:szCs w:val="24"/>
        </w:rPr>
      </w:pPr>
      <w:r>
        <w:rPr>
          <w:sz w:val="22"/>
          <w:szCs w:val="24"/>
        </w:rPr>
        <w:t xml:space="preserve">Increasing funding for the NZSL Board (if it became a statutory Ministerial advisory group) was suggested as </w:t>
      </w:r>
      <w:r w:rsidR="00D24E97">
        <w:rPr>
          <w:sz w:val="22"/>
          <w:szCs w:val="24"/>
        </w:rPr>
        <w:t xml:space="preserve">essential </w:t>
      </w:r>
      <w:r>
        <w:rPr>
          <w:sz w:val="22"/>
          <w:szCs w:val="24"/>
        </w:rPr>
        <w:t xml:space="preserve">to fully support </w:t>
      </w:r>
      <w:r w:rsidR="00D24E97">
        <w:rPr>
          <w:sz w:val="22"/>
          <w:szCs w:val="24"/>
        </w:rPr>
        <w:t xml:space="preserve">a potential </w:t>
      </w:r>
      <w:r w:rsidR="006A717D">
        <w:rPr>
          <w:sz w:val="22"/>
          <w:szCs w:val="24"/>
        </w:rPr>
        <w:t xml:space="preserve">statutory role and increased functions. </w:t>
      </w:r>
    </w:p>
    <w:p w14:paraId="6518CE6F" w14:textId="443A6F76" w:rsidR="00CD4764" w:rsidRDefault="00CD4764" w:rsidP="001D3D4D">
      <w:pPr>
        <w:spacing w:after="0" w:line="240" w:lineRule="auto"/>
        <w:rPr>
          <w:sz w:val="22"/>
          <w:szCs w:val="24"/>
        </w:rPr>
      </w:pPr>
    </w:p>
    <w:p w14:paraId="38CC5A4B" w14:textId="7F8AF636" w:rsidR="001D3D4D" w:rsidRPr="005F454F" w:rsidRDefault="001D3D4D" w:rsidP="005F454F">
      <w:pPr>
        <w:pStyle w:val="ListParagraph"/>
        <w:numPr>
          <w:ilvl w:val="0"/>
          <w:numId w:val="44"/>
        </w:numPr>
        <w:spacing w:after="0" w:line="240" w:lineRule="auto"/>
        <w:rPr>
          <w:b/>
          <w:bCs/>
          <w:sz w:val="22"/>
          <w:szCs w:val="24"/>
        </w:rPr>
      </w:pPr>
      <w:r w:rsidRPr="005F454F">
        <w:rPr>
          <w:b/>
          <w:bCs/>
          <w:sz w:val="22"/>
          <w:szCs w:val="24"/>
        </w:rPr>
        <w:t>Monitoring the actions of government agencies in response to the NZSL Act</w:t>
      </w:r>
    </w:p>
    <w:p w14:paraId="0382DCEE" w14:textId="01C917D4" w:rsidR="001D3D4D" w:rsidRDefault="001D3D4D" w:rsidP="001D3D4D">
      <w:pPr>
        <w:spacing w:after="0" w:line="240" w:lineRule="auto"/>
        <w:rPr>
          <w:sz w:val="22"/>
          <w:szCs w:val="24"/>
        </w:rPr>
      </w:pPr>
    </w:p>
    <w:p w14:paraId="7CEEFACA" w14:textId="23942267" w:rsidR="00827F77" w:rsidRDefault="00CF3428" w:rsidP="006A717D">
      <w:pPr>
        <w:spacing w:after="0" w:line="240" w:lineRule="auto"/>
        <w:rPr>
          <w:sz w:val="22"/>
          <w:szCs w:val="24"/>
        </w:rPr>
      </w:pPr>
      <w:r>
        <w:rPr>
          <w:sz w:val="22"/>
          <w:szCs w:val="24"/>
        </w:rPr>
        <w:t>The</w:t>
      </w:r>
      <w:r w:rsidR="00F95EA2">
        <w:rPr>
          <w:sz w:val="22"/>
          <w:szCs w:val="24"/>
        </w:rPr>
        <w:t>re</w:t>
      </w:r>
      <w:r>
        <w:rPr>
          <w:sz w:val="22"/>
          <w:szCs w:val="24"/>
        </w:rPr>
        <w:t xml:space="preserve"> was significant support</w:t>
      </w:r>
      <w:r w:rsidR="003E59C7">
        <w:rPr>
          <w:sz w:val="22"/>
          <w:szCs w:val="24"/>
        </w:rPr>
        <w:t xml:space="preserve"> for</w:t>
      </w:r>
      <w:r w:rsidR="006A717D">
        <w:rPr>
          <w:sz w:val="22"/>
          <w:szCs w:val="24"/>
        </w:rPr>
        <w:t xml:space="preserve"> the proposal to </w:t>
      </w:r>
      <w:r w:rsidR="003E59C7" w:rsidRPr="006A717D">
        <w:rPr>
          <w:sz w:val="22"/>
          <w:szCs w:val="24"/>
        </w:rPr>
        <w:t>creat</w:t>
      </w:r>
      <w:r w:rsidR="006A717D">
        <w:rPr>
          <w:sz w:val="22"/>
          <w:szCs w:val="24"/>
        </w:rPr>
        <w:t>e</w:t>
      </w:r>
      <w:r w:rsidR="003E59C7" w:rsidRPr="006A717D">
        <w:rPr>
          <w:sz w:val="22"/>
          <w:szCs w:val="24"/>
        </w:rPr>
        <w:t xml:space="preserve"> a mechanism to monitor and report on actions government agencies are taking to support the promotion, </w:t>
      </w:r>
      <w:proofErr w:type="gramStart"/>
      <w:r w:rsidR="005B59AB" w:rsidRPr="006A717D">
        <w:rPr>
          <w:sz w:val="22"/>
          <w:szCs w:val="24"/>
        </w:rPr>
        <w:t>maintenance</w:t>
      </w:r>
      <w:proofErr w:type="gramEnd"/>
      <w:r w:rsidR="003E59C7" w:rsidRPr="006A717D">
        <w:rPr>
          <w:sz w:val="22"/>
          <w:szCs w:val="24"/>
        </w:rPr>
        <w:t xml:space="preserve"> and acquisition of NZSL</w:t>
      </w:r>
      <w:r w:rsidR="006A717D">
        <w:rPr>
          <w:sz w:val="22"/>
          <w:szCs w:val="24"/>
        </w:rPr>
        <w:t xml:space="preserve">. </w:t>
      </w:r>
    </w:p>
    <w:p w14:paraId="6F6248DC" w14:textId="77777777" w:rsidR="00827F77" w:rsidRDefault="00827F77" w:rsidP="006A717D">
      <w:pPr>
        <w:spacing w:after="0" w:line="240" w:lineRule="auto"/>
        <w:rPr>
          <w:sz w:val="22"/>
          <w:szCs w:val="24"/>
        </w:rPr>
      </w:pPr>
    </w:p>
    <w:p w14:paraId="628D1203" w14:textId="0B6AC032" w:rsidR="003E59C7" w:rsidRDefault="00827F77" w:rsidP="006A717D">
      <w:pPr>
        <w:spacing w:after="0" w:line="240" w:lineRule="auto"/>
        <w:rPr>
          <w:sz w:val="22"/>
          <w:szCs w:val="24"/>
        </w:rPr>
      </w:pPr>
      <w:r>
        <w:rPr>
          <w:sz w:val="22"/>
          <w:szCs w:val="24"/>
        </w:rPr>
        <w:t>We received f</w:t>
      </w:r>
      <w:r w:rsidR="006A717D">
        <w:rPr>
          <w:sz w:val="22"/>
          <w:szCs w:val="24"/>
        </w:rPr>
        <w:t>eedback support</w:t>
      </w:r>
      <w:r>
        <w:rPr>
          <w:sz w:val="22"/>
          <w:szCs w:val="24"/>
        </w:rPr>
        <w:t xml:space="preserve">ing </w:t>
      </w:r>
      <w:r w:rsidR="006A717D">
        <w:rPr>
          <w:sz w:val="22"/>
          <w:szCs w:val="24"/>
        </w:rPr>
        <w:t xml:space="preserve">a NZSL statutory Ministerial advisory group </w:t>
      </w:r>
      <w:r w:rsidR="00F95EA2">
        <w:rPr>
          <w:sz w:val="22"/>
          <w:szCs w:val="24"/>
        </w:rPr>
        <w:t xml:space="preserve">to have </w:t>
      </w:r>
      <w:r w:rsidR="006A717D">
        <w:rPr>
          <w:sz w:val="22"/>
          <w:szCs w:val="24"/>
        </w:rPr>
        <w:t>responsibilities and oversight of this process</w:t>
      </w:r>
      <w:r w:rsidR="00982A45">
        <w:rPr>
          <w:sz w:val="22"/>
          <w:szCs w:val="24"/>
        </w:rPr>
        <w:t>,</w:t>
      </w:r>
      <w:r w:rsidR="006A717D">
        <w:rPr>
          <w:sz w:val="22"/>
          <w:szCs w:val="24"/>
        </w:rPr>
        <w:t xml:space="preserve"> </w:t>
      </w:r>
      <w:r w:rsidR="00982A45">
        <w:rPr>
          <w:sz w:val="22"/>
          <w:szCs w:val="24"/>
        </w:rPr>
        <w:t>a</w:t>
      </w:r>
      <w:r w:rsidR="006A717D">
        <w:rPr>
          <w:sz w:val="22"/>
          <w:szCs w:val="24"/>
        </w:rPr>
        <w:t xml:space="preserve">nd </w:t>
      </w:r>
      <w:r w:rsidR="00F95EA2">
        <w:rPr>
          <w:sz w:val="22"/>
          <w:szCs w:val="24"/>
        </w:rPr>
        <w:t>for reference to</w:t>
      </w:r>
      <w:r w:rsidR="006A717D">
        <w:rPr>
          <w:sz w:val="22"/>
          <w:szCs w:val="24"/>
        </w:rPr>
        <w:t xml:space="preserve"> a monitoring mechanism in an amended NZSL Act. </w:t>
      </w:r>
    </w:p>
    <w:p w14:paraId="5100BE01" w14:textId="24860202" w:rsidR="00827F77" w:rsidRDefault="00827F77" w:rsidP="006A717D">
      <w:pPr>
        <w:spacing w:after="0" w:line="240" w:lineRule="auto"/>
        <w:rPr>
          <w:sz w:val="22"/>
          <w:szCs w:val="24"/>
        </w:rPr>
      </w:pPr>
    </w:p>
    <w:p w14:paraId="51A4A73D" w14:textId="195BE86D" w:rsidR="00E458AF" w:rsidRDefault="00827F77" w:rsidP="006A717D">
      <w:pPr>
        <w:spacing w:after="0" w:line="240" w:lineRule="auto"/>
        <w:rPr>
          <w:sz w:val="22"/>
          <w:szCs w:val="24"/>
        </w:rPr>
      </w:pPr>
      <w:r>
        <w:rPr>
          <w:sz w:val="22"/>
          <w:szCs w:val="24"/>
        </w:rPr>
        <w:t xml:space="preserve">There was also feedback that this proposal did not go far enough. Some feedback suggested that a NZSL statutory Ministerial advisory group needed to have the power to investigate and enforce </w:t>
      </w:r>
      <w:r w:rsidR="00E458AF">
        <w:rPr>
          <w:sz w:val="22"/>
          <w:szCs w:val="24"/>
        </w:rPr>
        <w:t xml:space="preserve">accessibility standards in relation to NZSL. </w:t>
      </w:r>
    </w:p>
    <w:p w14:paraId="78CBD11C" w14:textId="77777777" w:rsidR="00E458AF" w:rsidRDefault="00E458AF" w:rsidP="006A717D">
      <w:pPr>
        <w:spacing w:after="0" w:line="240" w:lineRule="auto"/>
        <w:rPr>
          <w:sz w:val="22"/>
          <w:szCs w:val="24"/>
        </w:rPr>
      </w:pPr>
    </w:p>
    <w:p w14:paraId="300A8ECB" w14:textId="2790E620" w:rsidR="00E458AF" w:rsidRDefault="00E458AF" w:rsidP="006A717D">
      <w:pPr>
        <w:spacing w:after="0" w:line="240" w:lineRule="auto"/>
        <w:rPr>
          <w:sz w:val="22"/>
          <w:szCs w:val="24"/>
        </w:rPr>
      </w:pPr>
      <w:r>
        <w:rPr>
          <w:sz w:val="22"/>
          <w:szCs w:val="24"/>
        </w:rPr>
        <w:t>Suggestions for improving this proposal include</w:t>
      </w:r>
      <w:r w:rsidR="0076414E">
        <w:rPr>
          <w:sz w:val="22"/>
          <w:szCs w:val="24"/>
        </w:rPr>
        <w:t>d</w:t>
      </w:r>
      <w:r>
        <w:rPr>
          <w:sz w:val="22"/>
          <w:szCs w:val="24"/>
        </w:rPr>
        <w:t xml:space="preserve">: </w:t>
      </w:r>
    </w:p>
    <w:p w14:paraId="3CE68D30" w14:textId="77777777" w:rsidR="001B0AF6" w:rsidRDefault="001B0AF6" w:rsidP="006A717D">
      <w:pPr>
        <w:spacing w:after="0" w:line="240" w:lineRule="auto"/>
        <w:rPr>
          <w:sz w:val="22"/>
          <w:szCs w:val="24"/>
        </w:rPr>
      </w:pPr>
    </w:p>
    <w:p w14:paraId="22A6C5EB" w14:textId="75F06227" w:rsidR="001B0AF6" w:rsidRDefault="001B0AF6" w:rsidP="00E458AF">
      <w:pPr>
        <w:pStyle w:val="ListParagraph"/>
        <w:numPr>
          <w:ilvl w:val="0"/>
          <w:numId w:val="38"/>
        </w:numPr>
        <w:spacing w:after="0" w:line="240" w:lineRule="auto"/>
        <w:rPr>
          <w:sz w:val="22"/>
          <w:szCs w:val="24"/>
        </w:rPr>
      </w:pPr>
      <w:r>
        <w:rPr>
          <w:sz w:val="22"/>
          <w:szCs w:val="24"/>
        </w:rPr>
        <w:t xml:space="preserve">the </w:t>
      </w:r>
      <w:r w:rsidR="00EF0300">
        <w:rPr>
          <w:sz w:val="22"/>
          <w:szCs w:val="24"/>
        </w:rPr>
        <w:t xml:space="preserve">principles guiding </w:t>
      </w:r>
      <w:r>
        <w:rPr>
          <w:sz w:val="22"/>
          <w:szCs w:val="24"/>
        </w:rPr>
        <w:t xml:space="preserve">government agencies </w:t>
      </w:r>
      <w:r w:rsidR="00EF0300">
        <w:rPr>
          <w:sz w:val="22"/>
          <w:szCs w:val="24"/>
        </w:rPr>
        <w:t>should be strengthened to responsibilities and go beyond consulting with the Deaf community on matters relating to NZSL</w:t>
      </w:r>
    </w:p>
    <w:p w14:paraId="55B2A540" w14:textId="77777777" w:rsidR="00EF0300" w:rsidRDefault="00EF0300" w:rsidP="00EF0300">
      <w:pPr>
        <w:pStyle w:val="ListParagraph"/>
        <w:spacing w:after="0" w:line="240" w:lineRule="auto"/>
        <w:rPr>
          <w:sz w:val="22"/>
          <w:szCs w:val="24"/>
        </w:rPr>
      </w:pPr>
    </w:p>
    <w:p w14:paraId="0FE3FDA1" w14:textId="21F27A17" w:rsidR="00E458AF" w:rsidRDefault="00E458AF" w:rsidP="00E458AF">
      <w:pPr>
        <w:pStyle w:val="ListParagraph"/>
        <w:numPr>
          <w:ilvl w:val="0"/>
          <w:numId w:val="38"/>
        </w:numPr>
        <w:spacing w:after="0" w:line="240" w:lineRule="auto"/>
        <w:rPr>
          <w:sz w:val="22"/>
          <w:szCs w:val="24"/>
        </w:rPr>
      </w:pPr>
      <w:r w:rsidRPr="00E458AF">
        <w:rPr>
          <w:sz w:val="22"/>
          <w:szCs w:val="24"/>
        </w:rPr>
        <w:t>all government agencies</w:t>
      </w:r>
      <w:r w:rsidR="00E20E2E">
        <w:rPr>
          <w:sz w:val="22"/>
          <w:szCs w:val="24"/>
        </w:rPr>
        <w:t xml:space="preserve"> should</w:t>
      </w:r>
      <w:r w:rsidRPr="00E458AF">
        <w:rPr>
          <w:sz w:val="22"/>
          <w:szCs w:val="24"/>
        </w:rPr>
        <w:t xml:space="preserve"> be required to submit an annual strategic plan for supporting a NZSL statutory Ministerial advisory group</w:t>
      </w:r>
    </w:p>
    <w:p w14:paraId="7D6744A2" w14:textId="77777777" w:rsidR="00E458AF" w:rsidRDefault="00E458AF" w:rsidP="00E458AF">
      <w:pPr>
        <w:pStyle w:val="ListParagraph"/>
        <w:spacing w:after="0" w:line="240" w:lineRule="auto"/>
        <w:rPr>
          <w:sz w:val="22"/>
          <w:szCs w:val="24"/>
        </w:rPr>
      </w:pPr>
    </w:p>
    <w:p w14:paraId="40F2663F" w14:textId="6E428B03" w:rsidR="00275F1E" w:rsidRDefault="00E458AF" w:rsidP="00E458AF">
      <w:pPr>
        <w:pStyle w:val="ListParagraph"/>
        <w:numPr>
          <w:ilvl w:val="0"/>
          <w:numId w:val="38"/>
        </w:numPr>
        <w:spacing w:after="0" w:line="240" w:lineRule="auto"/>
        <w:rPr>
          <w:sz w:val="22"/>
          <w:szCs w:val="24"/>
        </w:rPr>
      </w:pPr>
      <w:r>
        <w:rPr>
          <w:sz w:val="22"/>
          <w:szCs w:val="24"/>
        </w:rPr>
        <w:t xml:space="preserve">a professional </w:t>
      </w:r>
      <w:r w:rsidRPr="00E458AF">
        <w:rPr>
          <w:sz w:val="22"/>
          <w:szCs w:val="24"/>
        </w:rPr>
        <w:t>system to monitor and assess the quality of NZSL translations</w:t>
      </w:r>
      <w:r>
        <w:rPr>
          <w:sz w:val="22"/>
          <w:szCs w:val="24"/>
        </w:rPr>
        <w:t xml:space="preserve"> of government agencies information</w:t>
      </w:r>
      <w:r w:rsidR="00F95EA2">
        <w:rPr>
          <w:sz w:val="22"/>
          <w:szCs w:val="24"/>
        </w:rPr>
        <w:t xml:space="preserve"> should be created</w:t>
      </w:r>
    </w:p>
    <w:p w14:paraId="2E494DA3" w14:textId="77777777" w:rsidR="00275F1E" w:rsidRPr="00275F1E" w:rsidRDefault="00275F1E" w:rsidP="00275F1E">
      <w:pPr>
        <w:pStyle w:val="ListParagraph"/>
        <w:rPr>
          <w:sz w:val="22"/>
          <w:szCs w:val="24"/>
        </w:rPr>
      </w:pPr>
    </w:p>
    <w:p w14:paraId="4407D1CE" w14:textId="3586D9BA" w:rsidR="00827F77" w:rsidRPr="00E458AF" w:rsidRDefault="00F95EA2" w:rsidP="00E458AF">
      <w:pPr>
        <w:pStyle w:val="ListParagraph"/>
        <w:numPr>
          <w:ilvl w:val="0"/>
          <w:numId w:val="38"/>
        </w:numPr>
        <w:spacing w:after="0" w:line="240" w:lineRule="auto"/>
        <w:rPr>
          <w:sz w:val="22"/>
          <w:szCs w:val="24"/>
        </w:rPr>
      </w:pPr>
      <w:r>
        <w:rPr>
          <w:sz w:val="22"/>
          <w:szCs w:val="24"/>
        </w:rPr>
        <w:t>a</w:t>
      </w:r>
      <w:r w:rsidR="00275F1E">
        <w:rPr>
          <w:sz w:val="22"/>
          <w:szCs w:val="24"/>
        </w:rPr>
        <w:t xml:space="preserve"> NZSL statutory Ministerial advisory group </w:t>
      </w:r>
      <w:r>
        <w:rPr>
          <w:sz w:val="22"/>
          <w:szCs w:val="24"/>
        </w:rPr>
        <w:t>should</w:t>
      </w:r>
      <w:r w:rsidR="00275F1E">
        <w:rPr>
          <w:sz w:val="22"/>
          <w:szCs w:val="24"/>
        </w:rPr>
        <w:t xml:space="preserve"> have legislative power</w:t>
      </w:r>
      <w:r>
        <w:rPr>
          <w:sz w:val="22"/>
          <w:szCs w:val="24"/>
        </w:rPr>
        <w:t>s</w:t>
      </w:r>
      <w:r w:rsidR="00275F1E">
        <w:rPr>
          <w:sz w:val="22"/>
          <w:szCs w:val="24"/>
        </w:rPr>
        <w:t xml:space="preserve"> to receive and investigate complaints on how the NZSL Act is implemented combined with powers of dispute resolution, monitoring and enforcement. </w:t>
      </w:r>
    </w:p>
    <w:p w14:paraId="7F6FDEF3" w14:textId="77777777" w:rsidR="00CF3428" w:rsidRDefault="00CF3428" w:rsidP="001D3D4D">
      <w:pPr>
        <w:spacing w:after="0" w:line="240" w:lineRule="auto"/>
        <w:rPr>
          <w:b/>
          <w:bCs/>
          <w:sz w:val="22"/>
          <w:szCs w:val="24"/>
        </w:rPr>
      </w:pPr>
    </w:p>
    <w:p w14:paraId="213C2C8B" w14:textId="45A89788" w:rsidR="001D3D4D" w:rsidRPr="005F454F" w:rsidRDefault="001D3D4D" w:rsidP="005F454F">
      <w:pPr>
        <w:pStyle w:val="ListParagraph"/>
        <w:numPr>
          <w:ilvl w:val="0"/>
          <w:numId w:val="44"/>
        </w:numPr>
        <w:spacing w:after="0" w:line="240" w:lineRule="auto"/>
        <w:rPr>
          <w:b/>
          <w:bCs/>
          <w:sz w:val="22"/>
          <w:szCs w:val="24"/>
        </w:rPr>
      </w:pPr>
      <w:r w:rsidRPr="005F454F">
        <w:rPr>
          <w:b/>
          <w:bCs/>
          <w:sz w:val="22"/>
          <w:szCs w:val="24"/>
        </w:rPr>
        <w:t>Recognising the identity and leadership of Turi Māori</w:t>
      </w:r>
    </w:p>
    <w:p w14:paraId="70BD30F7" w14:textId="77777777" w:rsidR="00C23A0C" w:rsidRDefault="00C23A0C" w:rsidP="001D3D4D">
      <w:pPr>
        <w:spacing w:after="0" w:line="240" w:lineRule="auto"/>
        <w:rPr>
          <w:sz w:val="22"/>
          <w:szCs w:val="24"/>
        </w:rPr>
      </w:pPr>
    </w:p>
    <w:p w14:paraId="40A17560" w14:textId="115B8233" w:rsidR="001B0AF6" w:rsidRDefault="00B0364E" w:rsidP="001D3D4D">
      <w:pPr>
        <w:spacing w:after="0" w:line="240" w:lineRule="auto"/>
        <w:rPr>
          <w:sz w:val="22"/>
          <w:szCs w:val="24"/>
        </w:rPr>
      </w:pPr>
      <w:r>
        <w:rPr>
          <w:sz w:val="22"/>
          <w:szCs w:val="24"/>
        </w:rPr>
        <w:t xml:space="preserve">There was </w:t>
      </w:r>
      <w:r w:rsidR="00C23A0C">
        <w:rPr>
          <w:sz w:val="22"/>
          <w:szCs w:val="24"/>
        </w:rPr>
        <w:t>very strong</w:t>
      </w:r>
      <w:r>
        <w:rPr>
          <w:sz w:val="22"/>
          <w:szCs w:val="24"/>
        </w:rPr>
        <w:t xml:space="preserve"> support for embedding Te Tiriti o Waitangi / The Treaty of Waitangi in an amended NZSL Act to recognise and support Turi Māori identity and leadership. </w:t>
      </w:r>
      <w:r w:rsidR="00E112DD">
        <w:rPr>
          <w:sz w:val="22"/>
          <w:szCs w:val="24"/>
        </w:rPr>
        <w:t>There was an acknowledgement of the lack of Turi Māori representation in government and leadership</w:t>
      </w:r>
      <w:r w:rsidR="00F95EA2">
        <w:rPr>
          <w:sz w:val="22"/>
          <w:szCs w:val="24"/>
        </w:rPr>
        <w:t xml:space="preserve"> at a national level</w:t>
      </w:r>
      <w:r w:rsidR="00E112DD">
        <w:rPr>
          <w:sz w:val="22"/>
          <w:szCs w:val="24"/>
        </w:rPr>
        <w:t>.</w:t>
      </w:r>
    </w:p>
    <w:p w14:paraId="6C38ECF3" w14:textId="5EE7159F" w:rsidR="00AF19CC" w:rsidRDefault="00AF19CC" w:rsidP="001D3D4D">
      <w:pPr>
        <w:spacing w:after="0" w:line="240" w:lineRule="auto"/>
        <w:rPr>
          <w:sz w:val="22"/>
          <w:szCs w:val="24"/>
        </w:rPr>
      </w:pPr>
    </w:p>
    <w:p w14:paraId="623559D7" w14:textId="6BD108CD" w:rsidR="00AF19CC" w:rsidRDefault="00AF19CC" w:rsidP="001D3D4D">
      <w:pPr>
        <w:spacing w:after="0" w:line="240" w:lineRule="auto"/>
        <w:rPr>
          <w:sz w:val="22"/>
          <w:szCs w:val="24"/>
        </w:rPr>
      </w:pPr>
      <w:r>
        <w:rPr>
          <w:sz w:val="22"/>
          <w:szCs w:val="24"/>
        </w:rPr>
        <w:t xml:space="preserve">Other suggestions included: </w:t>
      </w:r>
    </w:p>
    <w:p w14:paraId="6C081385" w14:textId="67B0B1FE" w:rsidR="001B0AF6" w:rsidRDefault="001B0AF6" w:rsidP="001D3D4D">
      <w:pPr>
        <w:spacing w:after="0" w:line="240" w:lineRule="auto"/>
        <w:rPr>
          <w:sz w:val="22"/>
          <w:szCs w:val="24"/>
        </w:rPr>
      </w:pPr>
    </w:p>
    <w:p w14:paraId="3B3211A1" w14:textId="7A5EE8E4" w:rsidR="001B0AF6" w:rsidRDefault="001B0AF6" w:rsidP="001B0AF6">
      <w:pPr>
        <w:pStyle w:val="ListParagraph"/>
        <w:numPr>
          <w:ilvl w:val="0"/>
          <w:numId w:val="39"/>
        </w:numPr>
        <w:spacing w:after="0" w:line="240" w:lineRule="auto"/>
        <w:rPr>
          <w:sz w:val="22"/>
          <w:szCs w:val="24"/>
        </w:rPr>
      </w:pPr>
      <w:r w:rsidRPr="001B0AF6">
        <w:rPr>
          <w:sz w:val="22"/>
          <w:szCs w:val="24"/>
        </w:rPr>
        <w:t>a parallel Turi Māori statutory Ministerial advisory group with associated budget and strategy</w:t>
      </w:r>
    </w:p>
    <w:p w14:paraId="26197CD9" w14:textId="77777777" w:rsidR="001B0AF6" w:rsidRDefault="001B0AF6" w:rsidP="001B0AF6">
      <w:pPr>
        <w:pStyle w:val="ListParagraph"/>
        <w:spacing w:after="0" w:line="240" w:lineRule="auto"/>
        <w:rPr>
          <w:sz w:val="22"/>
          <w:szCs w:val="24"/>
        </w:rPr>
      </w:pPr>
    </w:p>
    <w:p w14:paraId="0C7842C1" w14:textId="4E01CB3D" w:rsidR="001B0AF6" w:rsidRDefault="001B0AF6" w:rsidP="001B0AF6">
      <w:pPr>
        <w:pStyle w:val="ListParagraph"/>
        <w:numPr>
          <w:ilvl w:val="0"/>
          <w:numId w:val="39"/>
        </w:numPr>
        <w:spacing w:after="0" w:line="240" w:lineRule="auto"/>
        <w:rPr>
          <w:sz w:val="22"/>
          <w:szCs w:val="24"/>
        </w:rPr>
      </w:pPr>
      <w:r>
        <w:rPr>
          <w:sz w:val="22"/>
          <w:szCs w:val="24"/>
        </w:rPr>
        <w:t>Turi Māori leadership roles set out in an amended NZSL Ac</w:t>
      </w:r>
      <w:r w:rsidR="00E20E2E">
        <w:rPr>
          <w:sz w:val="22"/>
          <w:szCs w:val="24"/>
        </w:rPr>
        <w:t>t</w:t>
      </w:r>
    </w:p>
    <w:p w14:paraId="2F9F07F7" w14:textId="77777777" w:rsidR="001B0AF6" w:rsidRPr="001B0AF6" w:rsidRDefault="001B0AF6" w:rsidP="001B0AF6">
      <w:pPr>
        <w:pStyle w:val="ListParagraph"/>
        <w:rPr>
          <w:sz w:val="22"/>
          <w:szCs w:val="24"/>
        </w:rPr>
      </w:pPr>
    </w:p>
    <w:p w14:paraId="246E1EC4" w14:textId="384C0573" w:rsidR="001B0AF6" w:rsidRPr="001B0AF6" w:rsidRDefault="001B0AF6" w:rsidP="001B0AF6">
      <w:pPr>
        <w:pStyle w:val="ListParagraph"/>
        <w:numPr>
          <w:ilvl w:val="0"/>
          <w:numId w:val="39"/>
        </w:numPr>
        <w:spacing w:after="0" w:line="240" w:lineRule="auto"/>
        <w:rPr>
          <w:sz w:val="22"/>
          <w:szCs w:val="24"/>
        </w:rPr>
      </w:pPr>
      <w:r>
        <w:rPr>
          <w:sz w:val="22"/>
          <w:szCs w:val="24"/>
        </w:rPr>
        <w:t xml:space="preserve">a Māori NZSL strategy that develops priorities for improving Turi Māori access to te reo Māori and </w:t>
      </w:r>
      <w:proofErr w:type="spellStart"/>
      <w:r>
        <w:rPr>
          <w:sz w:val="22"/>
          <w:szCs w:val="24"/>
        </w:rPr>
        <w:t>te</w:t>
      </w:r>
      <w:proofErr w:type="spellEnd"/>
      <w:r>
        <w:rPr>
          <w:sz w:val="22"/>
          <w:szCs w:val="24"/>
        </w:rPr>
        <w:t xml:space="preserve"> </w:t>
      </w:r>
      <w:proofErr w:type="spellStart"/>
      <w:r>
        <w:rPr>
          <w:sz w:val="22"/>
          <w:szCs w:val="24"/>
        </w:rPr>
        <w:t>ao</w:t>
      </w:r>
      <w:proofErr w:type="spellEnd"/>
      <w:r>
        <w:rPr>
          <w:sz w:val="22"/>
          <w:szCs w:val="24"/>
        </w:rPr>
        <w:t xml:space="preserve"> Māori. </w:t>
      </w:r>
    </w:p>
    <w:p w14:paraId="2AB2D9C2" w14:textId="6F699E2B" w:rsidR="001D3D4D" w:rsidRDefault="001D3D4D" w:rsidP="001D3D4D">
      <w:pPr>
        <w:spacing w:after="0" w:line="240" w:lineRule="auto"/>
        <w:rPr>
          <w:b/>
          <w:bCs/>
          <w:sz w:val="22"/>
          <w:szCs w:val="24"/>
        </w:rPr>
      </w:pPr>
    </w:p>
    <w:p w14:paraId="25A778AA" w14:textId="00A941FB" w:rsidR="00722201" w:rsidRDefault="00E20E2E" w:rsidP="00722201">
      <w:pPr>
        <w:spacing w:after="0" w:line="240" w:lineRule="auto"/>
        <w:rPr>
          <w:b/>
          <w:bCs/>
          <w:sz w:val="22"/>
          <w:szCs w:val="24"/>
        </w:rPr>
      </w:pPr>
      <w:r>
        <w:rPr>
          <w:b/>
          <w:bCs/>
          <w:sz w:val="22"/>
          <w:szCs w:val="24"/>
        </w:rPr>
        <w:t>Scope of the review</w:t>
      </w:r>
    </w:p>
    <w:p w14:paraId="24CCE2AF" w14:textId="77777777" w:rsidR="00722201" w:rsidRDefault="00722201" w:rsidP="00722201">
      <w:pPr>
        <w:spacing w:after="0" w:line="240" w:lineRule="auto"/>
        <w:rPr>
          <w:sz w:val="22"/>
          <w:szCs w:val="24"/>
        </w:rPr>
      </w:pPr>
    </w:p>
    <w:p w14:paraId="63210DA4" w14:textId="7E9E98E5" w:rsidR="00722201" w:rsidRDefault="00722201" w:rsidP="00722201">
      <w:pPr>
        <w:spacing w:after="0" w:line="240" w:lineRule="auto"/>
        <w:rPr>
          <w:sz w:val="22"/>
          <w:szCs w:val="24"/>
        </w:rPr>
      </w:pPr>
      <w:r>
        <w:rPr>
          <w:sz w:val="22"/>
          <w:szCs w:val="24"/>
        </w:rPr>
        <w:t>We received some feedback that the review was</w:t>
      </w:r>
      <w:r w:rsidR="00E20E2E">
        <w:rPr>
          <w:sz w:val="22"/>
          <w:szCs w:val="24"/>
        </w:rPr>
        <w:t xml:space="preserve"> too</w:t>
      </w:r>
      <w:r>
        <w:rPr>
          <w:sz w:val="22"/>
          <w:szCs w:val="24"/>
        </w:rPr>
        <w:t xml:space="preserve"> limited in scope and</w:t>
      </w:r>
      <w:r w:rsidR="00E20E2E">
        <w:rPr>
          <w:sz w:val="22"/>
          <w:szCs w:val="24"/>
        </w:rPr>
        <w:t xml:space="preserve"> that</w:t>
      </w:r>
      <w:r>
        <w:rPr>
          <w:sz w:val="22"/>
          <w:szCs w:val="24"/>
        </w:rPr>
        <w:t xml:space="preserve"> there was not enough information about alternative</w:t>
      </w:r>
      <w:r w:rsidR="00E20E2E">
        <w:rPr>
          <w:sz w:val="22"/>
          <w:szCs w:val="24"/>
        </w:rPr>
        <w:t xml:space="preserve"> proposals</w:t>
      </w:r>
      <w:r>
        <w:rPr>
          <w:sz w:val="22"/>
          <w:szCs w:val="24"/>
        </w:rPr>
        <w:t xml:space="preserve"> </w:t>
      </w:r>
      <w:r w:rsidR="00E20E2E">
        <w:rPr>
          <w:sz w:val="22"/>
          <w:szCs w:val="24"/>
        </w:rPr>
        <w:t xml:space="preserve">for </w:t>
      </w:r>
      <w:r>
        <w:rPr>
          <w:sz w:val="22"/>
          <w:szCs w:val="24"/>
        </w:rPr>
        <w:t xml:space="preserve">people to provide informed feedback. </w:t>
      </w:r>
    </w:p>
    <w:p w14:paraId="78DF1575" w14:textId="214718B3" w:rsidR="00722201" w:rsidRDefault="00722201" w:rsidP="00722201">
      <w:pPr>
        <w:spacing w:after="0" w:line="240" w:lineRule="auto"/>
        <w:rPr>
          <w:sz w:val="22"/>
          <w:szCs w:val="24"/>
        </w:rPr>
      </w:pPr>
    </w:p>
    <w:p w14:paraId="3F8B53C8" w14:textId="01C275AE" w:rsidR="00722201" w:rsidRPr="00E821BA" w:rsidRDefault="00722201" w:rsidP="00722201">
      <w:pPr>
        <w:spacing w:after="0" w:line="240" w:lineRule="auto"/>
        <w:rPr>
          <w:sz w:val="22"/>
          <w:szCs w:val="24"/>
        </w:rPr>
      </w:pPr>
      <w:r>
        <w:rPr>
          <w:sz w:val="22"/>
          <w:szCs w:val="24"/>
        </w:rPr>
        <w:t xml:space="preserve">Concern was expressed that the potential amendments to the NZSL Act fall short of advancing language rights and strategic priorities of NZSL users. </w:t>
      </w:r>
    </w:p>
    <w:p w14:paraId="41E5BD99" w14:textId="77777777" w:rsidR="00722201" w:rsidRDefault="00722201" w:rsidP="001D3D4D">
      <w:pPr>
        <w:spacing w:after="0" w:line="240" w:lineRule="auto"/>
        <w:rPr>
          <w:b/>
          <w:bCs/>
          <w:sz w:val="22"/>
          <w:szCs w:val="24"/>
        </w:rPr>
      </w:pPr>
    </w:p>
    <w:p w14:paraId="7F2B7399" w14:textId="672CFABF" w:rsidR="00827F77" w:rsidRDefault="00F95EA2" w:rsidP="00357817">
      <w:pPr>
        <w:pStyle w:val="Heading2"/>
        <w:spacing w:after="0" w:line="240" w:lineRule="auto"/>
        <w:rPr>
          <w:sz w:val="26"/>
          <w:szCs w:val="26"/>
        </w:rPr>
      </w:pPr>
      <w:r>
        <w:rPr>
          <w:sz w:val="26"/>
          <w:szCs w:val="26"/>
        </w:rPr>
        <w:t>F</w:t>
      </w:r>
      <w:r w:rsidR="00827F77">
        <w:rPr>
          <w:sz w:val="26"/>
          <w:szCs w:val="26"/>
        </w:rPr>
        <w:t xml:space="preserve">eedback outside the scope of the review </w:t>
      </w:r>
    </w:p>
    <w:p w14:paraId="5DD530F7" w14:textId="2C00D487" w:rsidR="00357817" w:rsidRDefault="00357817" w:rsidP="00357817">
      <w:pPr>
        <w:spacing w:after="0" w:line="240" w:lineRule="auto"/>
      </w:pPr>
    </w:p>
    <w:p w14:paraId="36E60600" w14:textId="24D57472" w:rsidR="00357817" w:rsidRDefault="00357817" w:rsidP="00357817">
      <w:pPr>
        <w:spacing w:after="0" w:line="240" w:lineRule="auto"/>
        <w:rPr>
          <w:sz w:val="22"/>
          <w:szCs w:val="24"/>
        </w:rPr>
      </w:pPr>
      <w:r>
        <w:rPr>
          <w:sz w:val="22"/>
          <w:szCs w:val="24"/>
        </w:rPr>
        <w:t xml:space="preserve">We received feedback on various issues that were outside the scope of </w:t>
      </w:r>
      <w:r w:rsidR="00767314">
        <w:rPr>
          <w:sz w:val="22"/>
          <w:szCs w:val="24"/>
        </w:rPr>
        <w:t>this</w:t>
      </w:r>
      <w:r>
        <w:rPr>
          <w:sz w:val="22"/>
          <w:szCs w:val="24"/>
        </w:rPr>
        <w:t xml:space="preserve"> review, which are summarised below. </w:t>
      </w:r>
      <w:r w:rsidR="00CD4B49">
        <w:rPr>
          <w:sz w:val="22"/>
          <w:szCs w:val="24"/>
        </w:rPr>
        <w:t xml:space="preserve">This information will be used to inform future work and the work of the </w:t>
      </w:r>
      <w:r w:rsidR="006E4194">
        <w:rPr>
          <w:sz w:val="22"/>
          <w:szCs w:val="24"/>
        </w:rPr>
        <w:t>NZSL</w:t>
      </w:r>
      <w:r w:rsidR="00CD4B49">
        <w:rPr>
          <w:sz w:val="22"/>
          <w:szCs w:val="24"/>
        </w:rPr>
        <w:t xml:space="preserve"> Board. </w:t>
      </w:r>
    </w:p>
    <w:p w14:paraId="293F5AA3" w14:textId="77777777" w:rsidR="001D3D4D" w:rsidRDefault="001D3D4D" w:rsidP="001D3D4D">
      <w:pPr>
        <w:spacing w:after="0" w:line="240" w:lineRule="auto"/>
        <w:rPr>
          <w:b/>
          <w:bCs/>
          <w:sz w:val="22"/>
          <w:szCs w:val="24"/>
        </w:rPr>
      </w:pPr>
    </w:p>
    <w:p w14:paraId="64AD7217" w14:textId="439C7004" w:rsidR="001D3D4D" w:rsidRDefault="00092CC2" w:rsidP="001D3D4D">
      <w:pPr>
        <w:spacing w:after="0" w:line="240" w:lineRule="auto"/>
        <w:rPr>
          <w:b/>
          <w:bCs/>
          <w:sz w:val="22"/>
          <w:szCs w:val="24"/>
        </w:rPr>
      </w:pPr>
      <w:r>
        <w:rPr>
          <w:b/>
          <w:bCs/>
          <w:sz w:val="22"/>
          <w:szCs w:val="24"/>
        </w:rPr>
        <w:t>NZSL use</w:t>
      </w:r>
      <w:r w:rsidR="001D3D4D">
        <w:rPr>
          <w:b/>
          <w:bCs/>
          <w:sz w:val="22"/>
          <w:szCs w:val="24"/>
        </w:rPr>
        <w:t xml:space="preserve"> beyond legal proceedings </w:t>
      </w:r>
    </w:p>
    <w:p w14:paraId="428A9BF6" w14:textId="77777777" w:rsidR="00275F1E" w:rsidRDefault="00275F1E" w:rsidP="001D3D4D">
      <w:pPr>
        <w:spacing w:after="0" w:line="240" w:lineRule="auto"/>
        <w:rPr>
          <w:sz w:val="22"/>
          <w:szCs w:val="24"/>
        </w:rPr>
      </w:pPr>
    </w:p>
    <w:p w14:paraId="10C3178C" w14:textId="614CA7A3" w:rsidR="00275F1E" w:rsidRDefault="00B53AB6" w:rsidP="001D3D4D">
      <w:pPr>
        <w:spacing w:after="0" w:line="240" w:lineRule="auto"/>
        <w:rPr>
          <w:sz w:val="22"/>
          <w:szCs w:val="24"/>
        </w:rPr>
      </w:pPr>
      <w:r>
        <w:rPr>
          <w:sz w:val="22"/>
          <w:szCs w:val="24"/>
        </w:rPr>
        <w:t>Feedback was received that the right to use NZSL should be extended to include all aspects of the justice system, for example</w:t>
      </w:r>
      <w:r w:rsidR="006E4194">
        <w:rPr>
          <w:sz w:val="22"/>
          <w:szCs w:val="24"/>
        </w:rPr>
        <w:t>,</w:t>
      </w:r>
      <w:r>
        <w:rPr>
          <w:sz w:val="22"/>
          <w:szCs w:val="24"/>
        </w:rPr>
        <w:t xml:space="preserve"> during </w:t>
      </w:r>
      <w:r w:rsidR="00092CC2">
        <w:rPr>
          <w:sz w:val="22"/>
          <w:szCs w:val="24"/>
        </w:rPr>
        <w:t>p</w:t>
      </w:r>
      <w:r>
        <w:rPr>
          <w:sz w:val="22"/>
          <w:szCs w:val="24"/>
        </w:rPr>
        <w:t>olice interviews</w:t>
      </w:r>
      <w:r w:rsidR="006E4194">
        <w:rPr>
          <w:sz w:val="22"/>
          <w:szCs w:val="24"/>
        </w:rPr>
        <w:t xml:space="preserve"> and</w:t>
      </w:r>
      <w:r>
        <w:rPr>
          <w:sz w:val="22"/>
          <w:szCs w:val="24"/>
        </w:rPr>
        <w:t xml:space="preserve"> within prisons. The </w:t>
      </w:r>
      <w:r w:rsidR="00A25B8E">
        <w:rPr>
          <w:sz w:val="22"/>
          <w:szCs w:val="24"/>
        </w:rPr>
        <w:t xml:space="preserve">right to </w:t>
      </w:r>
      <w:r>
        <w:rPr>
          <w:sz w:val="22"/>
          <w:szCs w:val="24"/>
        </w:rPr>
        <w:t xml:space="preserve">use NZSL </w:t>
      </w:r>
      <w:r w:rsidR="00A25B8E">
        <w:rPr>
          <w:sz w:val="22"/>
          <w:szCs w:val="24"/>
        </w:rPr>
        <w:t xml:space="preserve">was also </w:t>
      </w:r>
      <w:r w:rsidR="006E4194">
        <w:rPr>
          <w:sz w:val="22"/>
          <w:szCs w:val="24"/>
        </w:rPr>
        <w:t>as important in</w:t>
      </w:r>
      <w:r>
        <w:rPr>
          <w:sz w:val="22"/>
          <w:szCs w:val="24"/>
        </w:rPr>
        <w:t xml:space="preserve"> medical</w:t>
      </w:r>
      <w:r w:rsidR="006018DD">
        <w:rPr>
          <w:sz w:val="22"/>
          <w:szCs w:val="24"/>
        </w:rPr>
        <w:t xml:space="preserve"> and education</w:t>
      </w:r>
      <w:r>
        <w:rPr>
          <w:sz w:val="22"/>
          <w:szCs w:val="24"/>
        </w:rPr>
        <w:t xml:space="preserve"> settings. Suggestions to support this included</w:t>
      </w:r>
      <w:r w:rsidR="00275F1E">
        <w:rPr>
          <w:sz w:val="22"/>
          <w:szCs w:val="24"/>
        </w:rPr>
        <w:t>:</w:t>
      </w:r>
    </w:p>
    <w:p w14:paraId="76127DAC" w14:textId="77777777" w:rsidR="00275F1E" w:rsidRDefault="00275F1E" w:rsidP="001D3D4D">
      <w:pPr>
        <w:spacing w:after="0" w:line="240" w:lineRule="auto"/>
        <w:rPr>
          <w:sz w:val="22"/>
          <w:szCs w:val="24"/>
        </w:rPr>
      </w:pPr>
    </w:p>
    <w:p w14:paraId="1A0F7951" w14:textId="76A3CCF0" w:rsidR="00B53AB6" w:rsidRDefault="00B53AB6" w:rsidP="00275F1E">
      <w:pPr>
        <w:pStyle w:val="ListParagraph"/>
        <w:numPr>
          <w:ilvl w:val="0"/>
          <w:numId w:val="40"/>
        </w:numPr>
        <w:spacing w:after="0" w:line="240" w:lineRule="auto"/>
        <w:rPr>
          <w:sz w:val="22"/>
          <w:szCs w:val="24"/>
        </w:rPr>
      </w:pPr>
      <w:r w:rsidRPr="00275F1E">
        <w:rPr>
          <w:sz w:val="22"/>
          <w:szCs w:val="24"/>
        </w:rPr>
        <w:t>having a pool o</w:t>
      </w:r>
      <w:r w:rsidR="0052621F">
        <w:rPr>
          <w:sz w:val="22"/>
          <w:szCs w:val="24"/>
        </w:rPr>
        <w:t>f</w:t>
      </w:r>
      <w:r w:rsidRPr="00275F1E">
        <w:rPr>
          <w:sz w:val="22"/>
          <w:szCs w:val="24"/>
        </w:rPr>
        <w:t xml:space="preserve"> ‘on-call’ NZSL interpreters</w:t>
      </w:r>
      <w:r w:rsidR="00275F1E">
        <w:rPr>
          <w:sz w:val="22"/>
          <w:szCs w:val="24"/>
        </w:rPr>
        <w:t>, funded by the government</w:t>
      </w:r>
    </w:p>
    <w:p w14:paraId="14ABE400" w14:textId="77777777" w:rsidR="00275F1E" w:rsidRDefault="00275F1E" w:rsidP="00275F1E">
      <w:pPr>
        <w:pStyle w:val="ListParagraph"/>
        <w:spacing w:after="0" w:line="240" w:lineRule="auto"/>
        <w:rPr>
          <w:sz w:val="22"/>
          <w:szCs w:val="24"/>
        </w:rPr>
      </w:pPr>
    </w:p>
    <w:p w14:paraId="56F6E046" w14:textId="662111F0" w:rsidR="00275F1E" w:rsidRPr="00275F1E" w:rsidRDefault="006E4194" w:rsidP="00275F1E">
      <w:pPr>
        <w:pStyle w:val="ListParagraph"/>
        <w:numPr>
          <w:ilvl w:val="0"/>
          <w:numId w:val="40"/>
        </w:numPr>
        <w:spacing w:after="0" w:line="240" w:lineRule="auto"/>
        <w:rPr>
          <w:sz w:val="22"/>
          <w:szCs w:val="24"/>
        </w:rPr>
      </w:pPr>
      <w:r>
        <w:rPr>
          <w:sz w:val="22"/>
          <w:szCs w:val="24"/>
        </w:rPr>
        <w:t xml:space="preserve">expanding the right to use NZSL beyond legal proceedings.  </w:t>
      </w:r>
    </w:p>
    <w:p w14:paraId="3E52B215" w14:textId="0586A2F4" w:rsidR="00B53AB6" w:rsidRDefault="00B53AB6" w:rsidP="001D3D4D">
      <w:pPr>
        <w:spacing w:after="0" w:line="240" w:lineRule="auto"/>
        <w:rPr>
          <w:sz w:val="22"/>
          <w:szCs w:val="24"/>
        </w:rPr>
      </w:pPr>
    </w:p>
    <w:p w14:paraId="19261D85" w14:textId="2BE0FECD" w:rsidR="00B53AB6" w:rsidRPr="00B53AB6" w:rsidRDefault="00B53AB6" w:rsidP="001D3D4D">
      <w:pPr>
        <w:spacing w:after="0" w:line="240" w:lineRule="auto"/>
        <w:rPr>
          <w:sz w:val="22"/>
          <w:szCs w:val="24"/>
        </w:rPr>
      </w:pPr>
      <w:r>
        <w:rPr>
          <w:sz w:val="22"/>
          <w:szCs w:val="24"/>
        </w:rPr>
        <w:t xml:space="preserve">Other feedback raised the issue of who is responsible for providing (and paying) for </w:t>
      </w:r>
      <w:r w:rsidR="00092CC2">
        <w:rPr>
          <w:sz w:val="22"/>
          <w:szCs w:val="24"/>
        </w:rPr>
        <w:t>NZSL</w:t>
      </w:r>
      <w:r>
        <w:rPr>
          <w:sz w:val="22"/>
          <w:szCs w:val="24"/>
        </w:rPr>
        <w:t xml:space="preserve"> interpreter</w:t>
      </w:r>
      <w:r w:rsidR="00092CC2">
        <w:rPr>
          <w:sz w:val="22"/>
          <w:szCs w:val="24"/>
        </w:rPr>
        <w:t>s</w:t>
      </w:r>
      <w:r>
        <w:rPr>
          <w:sz w:val="22"/>
          <w:szCs w:val="24"/>
        </w:rPr>
        <w:t xml:space="preserve">, particularly when accessing government services. </w:t>
      </w:r>
    </w:p>
    <w:p w14:paraId="4BA56849" w14:textId="239E8E77" w:rsidR="001D3D4D" w:rsidRDefault="001D3D4D" w:rsidP="001D3D4D">
      <w:pPr>
        <w:spacing w:after="0" w:line="240" w:lineRule="auto"/>
        <w:rPr>
          <w:b/>
          <w:bCs/>
          <w:sz w:val="22"/>
          <w:szCs w:val="24"/>
        </w:rPr>
      </w:pPr>
    </w:p>
    <w:p w14:paraId="0A77BF98" w14:textId="3CD6111F" w:rsidR="001D3D4D" w:rsidRDefault="001D3D4D" w:rsidP="001D3D4D">
      <w:pPr>
        <w:spacing w:after="0" w:line="240" w:lineRule="auto"/>
        <w:rPr>
          <w:b/>
          <w:bCs/>
          <w:sz w:val="22"/>
          <w:szCs w:val="24"/>
        </w:rPr>
      </w:pPr>
      <w:r>
        <w:rPr>
          <w:b/>
          <w:bCs/>
          <w:sz w:val="22"/>
          <w:szCs w:val="24"/>
        </w:rPr>
        <w:t xml:space="preserve">Education </w:t>
      </w:r>
    </w:p>
    <w:p w14:paraId="7B5BA953" w14:textId="067BD7E8" w:rsidR="00B53AB6" w:rsidRDefault="00B53AB6" w:rsidP="001D3D4D">
      <w:pPr>
        <w:spacing w:after="0" w:line="240" w:lineRule="auto"/>
        <w:rPr>
          <w:sz w:val="22"/>
          <w:szCs w:val="24"/>
        </w:rPr>
      </w:pPr>
    </w:p>
    <w:p w14:paraId="6DC2675F" w14:textId="0C3212CC" w:rsidR="00E83397" w:rsidRDefault="00B53AB6" w:rsidP="001149B2">
      <w:pPr>
        <w:spacing w:after="0" w:line="240" w:lineRule="auto"/>
        <w:rPr>
          <w:sz w:val="22"/>
          <w:szCs w:val="24"/>
        </w:rPr>
      </w:pPr>
      <w:r>
        <w:rPr>
          <w:sz w:val="22"/>
          <w:szCs w:val="24"/>
        </w:rPr>
        <w:t>There was a significant amount of feedback expressing concern about lack of access to education in NZSL</w:t>
      </w:r>
      <w:r w:rsidR="00891664">
        <w:rPr>
          <w:sz w:val="22"/>
          <w:szCs w:val="24"/>
        </w:rPr>
        <w:t xml:space="preserve">. </w:t>
      </w:r>
      <w:r w:rsidR="00E83397">
        <w:rPr>
          <w:sz w:val="22"/>
          <w:szCs w:val="24"/>
        </w:rPr>
        <w:t xml:space="preserve">Education in NZSL (in all parts of the education system) was viewed as very important for Deaf identity and culture, as well as overall wellbeing and future opportunities. </w:t>
      </w:r>
    </w:p>
    <w:p w14:paraId="0C32A2C4" w14:textId="77777777" w:rsidR="00E83397" w:rsidRDefault="00E83397" w:rsidP="001149B2">
      <w:pPr>
        <w:spacing w:after="0" w:line="240" w:lineRule="auto"/>
        <w:rPr>
          <w:sz w:val="22"/>
          <w:szCs w:val="24"/>
        </w:rPr>
      </w:pPr>
    </w:p>
    <w:p w14:paraId="56CFAE1F" w14:textId="198714E3" w:rsidR="00891664" w:rsidRDefault="00891664" w:rsidP="001149B2">
      <w:pPr>
        <w:spacing w:after="0" w:line="240" w:lineRule="auto"/>
        <w:rPr>
          <w:sz w:val="22"/>
          <w:szCs w:val="24"/>
        </w:rPr>
      </w:pPr>
      <w:r>
        <w:rPr>
          <w:sz w:val="22"/>
          <w:szCs w:val="24"/>
        </w:rPr>
        <w:t xml:space="preserve">Some of the themes </w:t>
      </w:r>
      <w:r w:rsidR="001149B2">
        <w:rPr>
          <w:sz w:val="22"/>
          <w:szCs w:val="24"/>
        </w:rPr>
        <w:t>related to education included</w:t>
      </w:r>
      <w:r>
        <w:rPr>
          <w:sz w:val="22"/>
          <w:szCs w:val="24"/>
        </w:rPr>
        <w:t>:</w:t>
      </w:r>
    </w:p>
    <w:p w14:paraId="651CE1DE" w14:textId="77777777" w:rsidR="00E83397" w:rsidRDefault="00E83397" w:rsidP="001149B2">
      <w:pPr>
        <w:spacing w:after="0" w:line="240" w:lineRule="auto"/>
        <w:rPr>
          <w:sz w:val="22"/>
          <w:szCs w:val="24"/>
        </w:rPr>
      </w:pPr>
    </w:p>
    <w:p w14:paraId="6E6AB210" w14:textId="719BB997" w:rsidR="00E83397" w:rsidRDefault="00E83397" w:rsidP="001149B2">
      <w:pPr>
        <w:pStyle w:val="ListParagraph"/>
        <w:numPr>
          <w:ilvl w:val="0"/>
          <w:numId w:val="37"/>
        </w:numPr>
        <w:spacing w:after="0" w:line="240" w:lineRule="auto"/>
        <w:rPr>
          <w:sz w:val="22"/>
          <w:szCs w:val="24"/>
        </w:rPr>
      </w:pPr>
      <w:r w:rsidRPr="00E83397">
        <w:rPr>
          <w:sz w:val="22"/>
          <w:szCs w:val="24"/>
        </w:rPr>
        <w:t>there should be greater provision of quality, fully NZSL education by Deaf or NZSL</w:t>
      </w:r>
      <w:r w:rsidR="00092CC2">
        <w:rPr>
          <w:sz w:val="22"/>
          <w:szCs w:val="24"/>
        </w:rPr>
        <w:t>-</w:t>
      </w:r>
      <w:r w:rsidRPr="00E83397">
        <w:rPr>
          <w:sz w:val="22"/>
          <w:szCs w:val="24"/>
        </w:rPr>
        <w:t>fluent teachers</w:t>
      </w:r>
    </w:p>
    <w:p w14:paraId="259137F6" w14:textId="77777777" w:rsidR="00E83397" w:rsidRDefault="00E83397" w:rsidP="001149B2">
      <w:pPr>
        <w:pStyle w:val="ListParagraph"/>
        <w:spacing w:after="0" w:line="240" w:lineRule="auto"/>
        <w:rPr>
          <w:sz w:val="22"/>
          <w:szCs w:val="24"/>
        </w:rPr>
      </w:pPr>
    </w:p>
    <w:p w14:paraId="6598B1C1" w14:textId="1924617E" w:rsidR="00891664" w:rsidRDefault="00E83397" w:rsidP="001149B2">
      <w:pPr>
        <w:pStyle w:val="ListParagraph"/>
        <w:numPr>
          <w:ilvl w:val="0"/>
          <w:numId w:val="37"/>
        </w:numPr>
        <w:spacing w:after="0" w:line="240" w:lineRule="auto"/>
        <w:rPr>
          <w:sz w:val="22"/>
          <w:szCs w:val="24"/>
        </w:rPr>
      </w:pPr>
      <w:r>
        <w:rPr>
          <w:sz w:val="22"/>
          <w:szCs w:val="24"/>
        </w:rPr>
        <w:t>t</w:t>
      </w:r>
      <w:r w:rsidR="00891664" w:rsidRPr="00891664">
        <w:rPr>
          <w:sz w:val="22"/>
          <w:szCs w:val="24"/>
        </w:rPr>
        <w:t>he current system enables language deprivation and discrimination</w:t>
      </w:r>
    </w:p>
    <w:p w14:paraId="01935833" w14:textId="77777777" w:rsidR="00E83397" w:rsidRPr="00891664" w:rsidRDefault="00E83397" w:rsidP="001149B2">
      <w:pPr>
        <w:pStyle w:val="ListParagraph"/>
        <w:spacing w:after="0" w:line="240" w:lineRule="auto"/>
        <w:rPr>
          <w:sz w:val="22"/>
          <w:szCs w:val="24"/>
        </w:rPr>
      </w:pPr>
    </w:p>
    <w:p w14:paraId="13BEBC47" w14:textId="0D2C1A8C" w:rsidR="00E83397" w:rsidRDefault="00891664" w:rsidP="001149B2">
      <w:pPr>
        <w:pStyle w:val="ListParagraph"/>
        <w:numPr>
          <w:ilvl w:val="0"/>
          <w:numId w:val="37"/>
        </w:numPr>
        <w:spacing w:after="0" w:line="240" w:lineRule="auto"/>
        <w:rPr>
          <w:sz w:val="22"/>
          <w:szCs w:val="24"/>
        </w:rPr>
      </w:pPr>
      <w:r w:rsidRPr="00E83397">
        <w:rPr>
          <w:sz w:val="22"/>
          <w:szCs w:val="24"/>
        </w:rPr>
        <w:t>NZSL education will lead to more equitable outcomes</w:t>
      </w:r>
      <w:r w:rsidR="00E83397">
        <w:rPr>
          <w:sz w:val="22"/>
          <w:szCs w:val="24"/>
        </w:rPr>
        <w:t xml:space="preserve"> for Deaf people </w:t>
      </w:r>
      <w:r w:rsidRPr="00E83397">
        <w:rPr>
          <w:sz w:val="22"/>
          <w:szCs w:val="24"/>
        </w:rPr>
        <w:t>(</w:t>
      </w:r>
      <w:r w:rsidR="00092CC2">
        <w:rPr>
          <w:sz w:val="22"/>
          <w:szCs w:val="24"/>
        </w:rPr>
        <w:t xml:space="preserve">for example, improve their chances </w:t>
      </w:r>
      <w:r w:rsidRPr="00E83397">
        <w:rPr>
          <w:sz w:val="22"/>
          <w:szCs w:val="24"/>
        </w:rPr>
        <w:t xml:space="preserve">academically, </w:t>
      </w:r>
      <w:r w:rsidR="00092CC2">
        <w:rPr>
          <w:sz w:val="22"/>
          <w:szCs w:val="24"/>
        </w:rPr>
        <w:t xml:space="preserve">improve their </w:t>
      </w:r>
      <w:r w:rsidRPr="00E83397">
        <w:rPr>
          <w:sz w:val="22"/>
          <w:szCs w:val="24"/>
        </w:rPr>
        <w:t xml:space="preserve">mental health, </w:t>
      </w:r>
      <w:r w:rsidR="00092CC2">
        <w:rPr>
          <w:sz w:val="22"/>
          <w:szCs w:val="24"/>
        </w:rPr>
        <w:t xml:space="preserve">increase </w:t>
      </w:r>
      <w:r w:rsidRPr="00E83397">
        <w:rPr>
          <w:sz w:val="22"/>
          <w:szCs w:val="24"/>
        </w:rPr>
        <w:t>future opportunities</w:t>
      </w:r>
      <w:r w:rsidR="00A25B8E">
        <w:rPr>
          <w:sz w:val="22"/>
          <w:szCs w:val="24"/>
        </w:rPr>
        <w:t>)</w:t>
      </w:r>
    </w:p>
    <w:p w14:paraId="642854AA" w14:textId="77777777" w:rsidR="00E83397" w:rsidRDefault="00E83397" w:rsidP="001149B2">
      <w:pPr>
        <w:pStyle w:val="ListParagraph"/>
        <w:spacing w:after="0" w:line="240" w:lineRule="auto"/>
        <w:rPr>
          <w:sz w:val="22"/>
          <w:szCs w:val="24"/>
        </w:rPr>
      </w:pPr>
    </w:p>
    <w:p w14:paraId="6A0800E5" w14:textId="2559AF41" w:rsidR="00891664" w:rsidRDefault="00891664" w:rsidP="001149B2">
      <w:pPr>
        <w:pStyle w:val="ListParagraph"/>
        <w:numPr>
          <w:ilvl w:val="0"/>
          <w:numId w:val="37"/>
        </w:numPr>
        <w:spacing w:after="0" w:line="240" w:lineRule="auto"/>
        <w:rPr>
          <w:sz w:val="22"/>
          <w:szCs w:val="24"/>
        </w:rPr>
      </w:pPr>
      <w:r w:rsidRPr="00E83397">
        <w:rPr>
          <w:sz w:val="22"/>
          <w:szCs w:val="24"/>
        </w:rPr>
        <w:t>NZSL education should be as accessible as education in Te Reo Māori</w:t>
      </w:r>
      <w:r w:rsidR="00E83397">
        <w:rPr>
          <w:sz w:val="22"/>
          <w:szCs w:val="24"/>
        </w:rPr>
        <w:t>.</w:t>
      </w:r>
    </w:p>
    <w:p w14:paraId="64526FBB" w14:textId="77777777" w:rsidR="00E83397" w:rsidRPr="00E83397" w:rsidRDefault="00E83397" w:rsidP="001149B2">
      <w:pPr>
        <w:pStyle w:val="ListParagraph"/>
        <w:spacing w:after="0" w:line="240" w:lineRule="auto"/>
        <w:rPr>
          <w:sz w:val="22"/>
          <w:szCs w:val="24"/>
        </w:rPr>
      </w:pPr>
    </w:p>
    <w:p w14:paraId="42576FFB" w14:textId="7E2BBBC1" w:rsidR="001149B2" w:rsidRDefault="001149B2" w:rsidP="001149B2">
      <w:pPr>
        <w:spacing w:after="0" w:line="240" w:lineRule="auto"/>
        <w:rPr>
          <w:sz w:val="22"/>
          <w:szCs w:val="24"/>
        </w:rPr>
      </w:pPr>
      <w:r>
        <w:rPr>
          <w:sz w:val="22"/>
          <w:szCs w:val="24"/>
        </w:rPr>
        <w:t>There was a significant amount of feedback that the NZSL</w:t>
      </w:r>
      <w:r w:rsidR="00A25B8E">
        <w:rPr>
          <w:sz w:val="22"/>
          <w:szCs w:val="24"/>
        </w:rPr>
        <w:t xml:space="preserve"> Act</w:t>
      </w:r>
      <w:r>
        <w:rPr>
          <w:sz w:val="22"/>
          <w:szCs w:val="24"/>
        </w:rPr>
        <w:t xml:space="preserve"> should include a reference to the right of access</w:t>
      </w:r>
      <w:r w:rsidR="00A25B8E">
        <w:rPr>
          <w:sz w:val="22"/>
          <w:szCs w:val="24"/>
        </w:rPr>
        <w:t xml:space="preserve"> to</w:t>
      </w:r>
      <w:r>
        <w:rPr>
          <w:sz w:val="22"/>
          <w:szCs w:val="24"/>
        </w:rPr>
        <w:t xml:space="preserve"> education in NZSL and for this to be enforced.   </w:t>
      </w:r>
    </w:p>
    <w:p w14:paraId="6D0DEC37" w14:textId="77777777" w:rsidR="001149B2" w:rsidRDefault="001149B2" w:rsidP="001149B2">
      <w:pPr>
        <w:spacing w:after="0" w:line="240" w:lineRule="auto"/>
        <w:rPr>
          <w:sz w:val="22"/>
          <w:szCs w:val="24"/>
        </w:rPr>
      </w:pPr>
    </w:p>
    <w:p w14:paraId="7E66588C" w14:textId="49A92CA4" w:rsidR="00E83397" w:rsidRDefault="001149B2" w:rsidP="001149B2">
      <w:pPr>
        <w:spacing w:after="0" w:line="240" w:lineRule="auto"/>
        <w:rPr>
          <w:sz w:val="22"/>
          <w:szCs w:val="24"/>
        </w:rPr>
      </w:pPr>
      <w:r>
        <w:rPr>
          <w:sz w:val="22"/>
          <w:szCs w:val="24"/>
        </w:rPr>
        <w:t xml:space="preserve">Other </w:t>
      </w:r>
      <w:r w:rsidR="00E83397">
        <w:rPr>
          <w:sz w:val="22"/>
          <w:szCs w:val="24"/>
        </w:rPr>
        <w:t xml:space="preserve">feedback expressed the </w:t>
      </w:r>
      <w:r>
        <w:rPr>
          <w:sz w:val="22"/>
          <w:szCs w:val="24"/>
        </w:rPr>
        <w:t xml:space="preserve">view that </w:t>
      </w:r>
      <w:r w:rsidR="00E83397" w:rsidRPr="00E83397">
        <w:rPr>
          <w:sz w:val="22"/>
          <w:szCs w:val="24"/>
        </w:rPr>
        <w:t xml:space="preserve">NZSL education </w:t>
      </w:r>
      <w:r>
        <w:rPr>
          <w:sz w:val="22"/>
          <w:szCs w:val="24"/>
        </w:rPr>
        <w:t xml:space="preserve">needs to be </w:t>
      </w:r>
      <w:r w:rsidR="00E83397" w:rsidRPr="00E83397">
        <w:rPr>
          <w:sz w:val="22"/>
          <w:szCs w:val="24"/>
        </w:rPr>
        <w:t xml:space="preserve">improved </w:t>
      </w:r>
      <w:r>
        <w:rPr>
          <w:sz w:val="22"/>
          <w:szCs w:val="24"/>
        </w:rPr>
        <w:t xml:space="preserve">and supported </w:t>
      </w:r>
      <w:r w:rsidR="00E83397" w:rsidRPr="00E83397">
        <w:rPr>
          <w:sz w:val="22"/>
          <w:szCs w:val="24"/>
        </w:rPr>
        <w:t xml:space="preserve">through </w:t>
      </w:r>
      <w:r w:rsidR="00E83397">
        <w:rPr>
          <w:sz w:val="22"/>
          <w:szCs w:val="24"/>
        </w:rPr>
        <w:t xml:space="preserve">NZSL Act. This included making a specific reference to </w:t>
      </w:r>
      <w:r w:rsidR="00092CC2">
        <w:rPr>
          <w:sz w:val="22"/>
          <w:szCs w:val="24"/>
        </w:rPr>
        <w:t xml:space="preserve">language </w:t>
      </w:r>
      <w:r w:rsidR="00E83397">
        <w:rPr>
          <w:sz w:val="22"/>
          <w:szCs w:val="24"/>
        </w:rPr>
        <w:t xml:space="preserve">acquisition in an amended NZSL Act. </w:t>
      </w:r>
    </w:p>
    <w:p w14:paraId="27E03E4E" w14:textId="60C2FA5F" w:rsidR="00E83397" w:rsidRDefault="00E83397" w:rsidP="00E83397">
      <w:pPr>
        <w:spacing w:after="0" w:line="240" w:lineRule="auto"/>
        <w:rPr>
          <w:sz w:val="22"/>
          <w:szCs w:val="24"/>
        </w:rPr>
      </w:pPr>
    </w:p>
    <w:p w14:paraId="330BE5A8" w14:textId="7AAB6AD3" w:rsidR="00E83397" w:rsidRDefault="00E83397" w:rsidP="00E83397">
      <w:pPr>
        <w:spacing w:after="0" w:line="240" w:lineRule="auto"/>
        <w:rPr>
          <w:sz w:val="22"/>
          <w:szCs w:val="24"/>
        </w:rPr>
      </w:pPr>
      <w:r>
        <w:rPr>
          <w:sz w:val="22"/>
          <w:szCs w:val="24"/>
        </w:rPr>
        <w:t xml:space="preserve">There was </w:t>
      </w:r>
      <w:r w:rsidR="001149B2">
        <w:rPr>
          <w:sz w:val="22"/>
          <w:szCs w:val="24"/>
        </w:rPr>
        <w:t>the suggestion that Deaf schools</w:t>
      </w:r>
      <w:r w:rsidR="00092CC2">
        <w:rPr>
          <w:sz w:val="22"/>
          <w:szCs w:val="24"/>
        </w:rPr>
        <w:t xml:space="preserve"> should</w:t>
      </w:r>
      <w:r w:rsidR="001149B2">
        <w:rPr>
          <w:sz w:val="22"/>
          <w:szCs w:val="24"/>
        </w:rPr>
        <w:t xml:space="preserve"> provide more </w:t>
      </w:r>
      <w:r w:rsidR="001149B2" w:rsidRPr="001149B2">
        <w:rPr>
          <w:sz w:val="22"/>
          <w:szCs w:val="24"/>
        </w:rPr>
        <w:t xml:space="preserve">education </w:t>
      </w:r>
      <w:r w:rsidR="001149B2">
        <w:rPr>
          <w:sz w:val="22"/>
          <w:szCs w:val="24"/>
        </w:rPr>
        <w:t xml:space="preserve">on </w:t>
      </w:r>
      <w:r w:rsidR="001149B2" w:rsidRPr="001149B2">
        <w:rPr>
          <w:sz w:val="22"/>
          <w:szCs w:val="24"/>
        </w:rPr>
        <w:t xml:space="preserve">Te Tiriti </w:t>
      </w:r>
      <w:r w:rsidR="001149B2">
        <w:rPr>
          <w:sz w:val="22"/>
          <w:szCs w:val="24"/>
        </w:rPr>
        <w:t xml:space="preserve">o Waitangi / the Treaty of Waitangi, as well as </w:t>
      </w:r>
      <w:proofErr w:type="spellStart"/>
      <w:r w:rsidR="001149B2" w:rsidRPr="001149B2">
        <w:rPr>
          <w:sz w:val="22"/>
          <w:szCs w:val="24"/>
        </w:rPr>
        <w:t>te</w:t>
      </w:r>
      <w:proofErr w:type="spellEnd"/>
      <w:r w:rsidR="001149B2" w:rsidRPr="001149B2">
        <w:rPr>
          <w:sz w:val="22"/>
          <w:szCs w:val="24"/>
        </w:rPr>
        <w:t xml:space="preserve"> </w:t>
      </w:r>
      <w:proofErr w:type="spellStart"/>
      <w:r w:rsidR="001149B2" w:rsidRPr="001149B2">
        <w:rPr>
          <w:sz w:val="22"/>
          <w:szCs w:val="24"/>
        </w:rPr>
        <w:t>ao</w:t>
      </w:r>
      <w:proofErr w:type="spellEnd"/>
      <w:r w:rsidR="001149B2" w:rsidRPr="001149B2">
        <w:rPr>
          <w:sz w:val="22"/>
          <w:szCs w:val="24"/>
        </w:rPr>
        <w:t xml:space="preserve"> Māori in Deaf schools</w:t>
      </w:r>
      <w:r w:rsidR="001149B2">
        <w:rPr>
          <w:sz w:val="22"/>
          <w:szCs w:val="24"/>
        </w:rPr>
        <w:t xml:space="preserve">. This would support Turi Māori identity and leadership. </w:t>
      </w:r>
    </w:p>
    <w:p w14:paraId="1B74C4B8" w14:textId="69AB8AA7" w:rsidR="001149B2" w:rsidRDefault="001149B2" w:rsidP="00E83397">
      <w:pPr>
        <w:spacing w:after="0" w:line="240" w:lineRule="auto"/>
        <w:rPr>
          <w:sz w:val="22"/>
          <w:szCs w:val="24"/>
        </w:rPr>
      </w:pPr>
    </w:p>
    <w:p w14:paraId="74F31144" w14:textId="6ECEDC83" w:rsidR="001149B2" w:rsidRPr="00E83397" w:rsidRDefault="001149B2" w:rsidP="00E83397">
      <w:pPr>
        <w:spacing w:after="0" w:line="240" w:lineRule="auto"/>
        <w:rPr>
          <w:sz w:val="22"/>
          <w:szCs w:val="24"/>
        </w:rPr>
      </w:pPr>
      <w:r>
        <w:rPr>
          <w:sz w:val="22"/>
          <w:szCs w:val="24"/>
        </w:rPr>
        <w:t>We also received feedback that there should be increased options for people to learn NZSL in later life, particularly for those who experience hearing loss.</w:t>
      </w:r>
      <w:r w:rsidR="00092CC2">
        <w:rPr>
          <w:sz w:val="22"/>
          <w:szCs w:val="24"/>
        </w:rPr>
        <w:t xml:space="preserve"> Furthermore, people told us</w:t>
      </w:r>
      <w:r>
        <w:rPr>
          <w:sz w:val="22"/>
          <w:szCs w:val="24"/>
        </w:rPr>
        <w:t xml:space="preserve"> that to promote NZSL as an official language, more should be done to support the hearing community learn NZSL</w:t>
      </w:r>
      <w:r w:rsidR="00BE1F49">
        <w:rPr>
          <w:sz w:val="22"/>
          <w:szCs w:val="24"/>
        </w:rPr>
        <w:t>, including</w:t>
      </w:r>
      <w:r w:rsidR="00A25B8E">
        <w:rPr>
          <w:sz w:val="22"/>
          <w:szCs w:val="24"/>
        </w:rPr>
        <w:t xml:space="preserve"> by</w:t>
      </w:r>
      <w:r w:rsidR="00BE1F49">
        <w:rPr>
          <w:sz w:val="22"/>
          <w:szCs w:val="24"/>
        </w:rPr>
        <w:t xml:space="preserve"> offer</w:t>
      </w:r>
      <w:r w:rsidR="00A25B8E">
        <w:rPr>
          <w:sz w:val="22"/>
          <w:szCs w:val="24"/>
        </w:rPr>
        <w:t>ing</w:t>
      </w:r>
      <w:r w:rsidR="00BE1F49">
        <w:rPr>
          <w:sz w:val="22"/>
          <w:szCs w:val="24"/>
        </w:rPr>
        <w:t xml:space="preserve"> this as a language option in secondary school</w:t>
      </w:r>
      <w:r w:rsidR="00A25B8E">
        <w:rPr>
          <w:sz w:val="22"/>
          <w:szCs w:val="24"/>
        </w:rPr>
        <w:t>s</w:t>
      </w:r>
      <w:r w:rsidR="00BE1F49">
        <w:rPr>
          <w:sz w:val="22"/>
          <w:szCs w:val="24"/>
        </w:rPr>
        <w:t xml:space="preserve">. </w:t>
      </w:r>
    </w:p>
    <w:p w14:paraId="0F6809E5" w14:textId="77777777" w:rsidR="001D3D4D" w:rsidRDefault="001D3D4D" w:rsidP="001D3D4D">
      <w:pPr>
        <w:spacing w:after="0" w:line="240" w:lineRule="auto"/>
        <w:rPr>
          <w:b/>
          <w:bCs/>
          <w:sz w:val="22"/>
          <w:szCs w:val="24"/>
        </w:rPr>
      </w:pPr>
    </w:p>
    <w:p w14:paraId="24B6FEB8" w14:textId="65215395" w:rsidR="00EF0300" w:rsidRDefault="00EF0300" w:rsidP="001D3D4D">
      <w:pPr>
        <w:spacing w:after="0" w:line="240" w:lineRule="auto"/>
        <w:rPr>
          <w:b/>
          <w:bCs/>
          <w:sz w:val="22"/>
          <w:szCs w:val="24"/>
        </w:rPr>
      </w:pPr>
      <w:r>
        <w:rPr>
          <w:b/>
          <w:bCs/>
          <w:sz w:val="22"/>
          <w:szCs w:val="24"/>
        </w:rPr>
        <w:t xml:space="preserve">Interpreter </w:t>
      </w:r>
      <w:r w:rsidR="00BE1F49">
        <w:rPr>
          <w:b/>
          <w:bCs/>
          <w:sz w:val="22"/>
          <w:szCs w:val="24"/>
        </w:rPr>
        <w:t xml:space="preserve">workforce and </w:t>
      </w:r>
      <w:r>
        <w:rPr>
          <w:b/>
          <w:bCs/>
          <w:sz w:val="22"/>
          <w:szCs w:val="24"/>
        </w:rPr>
        <w:t xml:space="preserve">standards </w:t>
      </w:r>
    </w:p>
    <w:p w14:paraId="37181E1E" w14:textId="50B9689B" w:rsidR="00EF0300" w:rsidRDefault="00EF0300" w:rsidP="001D3D4D">
      <w:pPr>
        <w:spacing w:after="0" w:line="240" w:lineRule="auto"/>
        <w:rPr>
          <w:sz w:val="22"/>
          <w:szCs w:val="24"/>
        </w:rPr>
      </w:pPr>
    </w:p>
    <w:p w14:paraId="1F7FCF9A" w14:textId="10EE821B" w:rsidR="00BE1F49" w:rsidRDefault="00BE1F49" w:rsidP="001D3D4D">
      <w:pPr>
        <w:spacing w:after="0" w:line="240" w:lineRule="auto"/>
        <w:rPr>
          <w:sz w:val="22"/>
          <w:szCs w:val="24"/>
        </w:rPr>
      </w:pPr>
      <w:r>
        <w:rPr>
          <w:sz w:val="22"/>
          <w:szCs w:val="24"/>
        </w:rPr>
        <w:t xml:space="preserve">The lack of NZSL interpreters was often raised, as was the </w:t>
      </w:r>
      <w:r w:rsidR="006018DD">
        <w:rPr>
          <w:sz w:val="22"/>
          <w:szCs w:val="24"/>
        </w:rPr>
        <w:t xml:space="preserve">lack of </w:t>
      </w:r>
      <w:r>
        <w:rPr>
          <w:sz w:val="22"/>
          <w:szCs w:val="24"/>
        </w:rPr>
        <w:t>options for training</w:t>
      </w:r>
      <w:r w:rsidR="006018DD">
        <w:rPr>
          <w:sz w:val="22"/>
          <w:szCs w:val="24"/>
        </w:rPr>
        <w:t xml:space="preserve"> interpreter</w:t>
      </w:r>
      <w:r w:rsidR="0076414E">
        <w:rPr>
          <w:sz w:val="22"/>
          <w:szCs w:val="24"/>
        </w:rPr>
        <w:t>s</w:t>
      </w:r>
      <w:r>
        <w:rPr>
          <w:sz w:val="22"/>
          <w:szCs w:val="24"/>
        </w:rPr>
        <w:t xml:space="preserve">. The lack of NZSL interpreters was identified as contributing to </w:t>
      </w:r>
      <w:r w:rsidR="00092CC2">
        <w:rPr>
          <w:sz w:val="22"/>
          <w:szCs w:val="24"/>
        </w:rPr>
        <w:t>poorer</w:t>
      </w:r>
      <w:r>
        <w:rPr>
          <w:sz w:val="22"/>
          <w:szCs w:val="24"/>
        </w:rPr>
        <w:t xml:space="preserve"> outcomes for Deaf people compared with the hearing population. </w:t>
      </w:r>
    </w:p>
    <w:p w14:paraId="520BCDCA" w14:textId="77777777" w:rsidR="00BE1F49" w:rsidRDefault="00BE1F49" w:rsidP="001D3D4D">
      <w:pPr>
        <w:spacing w:after="0" w:line="240" w:lineRule="auto"/>
        <w:rPr>
          <w:sz w:val="22"/>
          <w:szCs w:val="24"/>
        </w:rPr>
      </w:pPr>
    </w:p>
    <w:p w14:paraId="73EED7A6" w14:textId="054C0FEE" w:rsidR="00EF0300" w:rsidRDefault="00EF0300" w:rsidP="001D3D4D">
      <w:pPr>
        <w:spacing w:after="0" w:line="240" w:lineRule="auto"/>
        <w:rPr>
          <w:sz w:val="22"/>
          <w:szCs w:val="24"/>
        </w:rPr>
      </w:pPr>
      <w:r>
        <w:rPr>
          <w:sz w:val="22"/>
          <w:szCs w:val="24"/>
        </w:rPr>
        <w:t xml:space="preserve">We received some feedback expressing concern about the inconsistent quality and training of some NZSL interpreters. It was suggested there needs to be a system for accrediting NZSL interpreters. </w:t>
      </w:r>
    </w:p>
    <w:p w14:paraId="73850262" w14:textId="77777777" w:rsidR="00EF0300" w:rsidRPr="00EF0300" w:rsidRDefault="00EF0300" w:rsidP="001D3D4D">
      <w:pPr>
        <w:spacing w:after="0" w:line="240" w:lineRule="auto"/>
        <w:rPr>
          <w:sz w:val="22"/>
          <w:szCs w:val="24"/>
        </w:rPr>
      </w:pPr>
    </w:p>
    <w:p w14:paraId="01320C16" w14:textId="57B322D3" w:rsidR="00B0364E" w:rsidRDefault="00092CC2" w:rsidP="001D3D4D">
      <w:pPr>
        <w:spacing w:after="0" w:line="240" w:lineRule="auto"/>
        <w:rPr>
          <w:b/>
          <w:bCs/>
          <w:sz w:val="22"/>
          <w:szCs w:val="24"/>
        </w:rPr>
      </w:pPr>
      <w:r>
        <w:rPr>
          <w:b/>
          <w:bCs/>
          <w:sz w:val="22"/>
          <w:szCs w:val="24"/>
        </w:rPr>
        <w:t>Support to train</w:t>
      </w:r>
      <w:r w:rsidR="00B0364E">
        <w:rPr>
          <w:b/>
          <w:bCs/>
          <w:sz w:val="22"/>
          <w:szCs w:val="24"/>
        </w:rPr>
        <w:t xml:space="preserve"> trilingual interpreters </w:t>
      </w:r>
    </w:p>
    <w:p w14:paraId="6CDFB242" w14:textId="5CC67D8B" w:rsidR="00730A55" w:rsidRDefault="00730A55" w:rsidP="001D3D4D">
      <w:pPr>
        <w:spacing w:after="0" w:line="240" w:lineRule="auto"/>
        <w:rPr>
          <w:sz w:val="22"/>
          <w:szCs w:val="24"/>
        </w:rPr>
      </w:pPr>
    </w:p>
    <w:p w14:paraId="45CB292B" w14:textId="014AD436" w:rsidR="00730A55" w:rsidRDefault="00730A55" w:rsidP="001D3D4D">
      <w:pPr>
        <w:spacing w:after="0" w:line="240" w:lineRule="auto"/>
        <w:rPr>
          <w:sz w:val="22"/>
          <w:szCs w:val="24"/>
        </w:rPr>
      </w:pPr>
      <w:r>
        <w:rPr>
          <w:sz w:val="22"/>
          <w:szCs w:val="24"/>
        </w:rPr>
        <w:t>The lack of trilingual interpreters was raised as a significant concern for Turi Māori</w:t>
      </w:r>
      <w:r w:rsidR="006018DD">
        <w:rPr>
          <w:sz w:val="22"/>
          <w:szCs w:val="24"/>
        </w:rPr>
        <w:t xml:space="preserve">. This is a frequent </w:t>
      </w:r>
      <w:r>
        <w:rPr>
          <w:sz w:val="22"/>
          <w:szCs w:val="24"/>
        </w:rPr>
        <w:t xml:space="preserve">barrier for supporting their </w:t>
      </w:r>
      <w:r w:rsidR="006018DD">
        <w:rPr>
          <w:sz w:val="22"/>
          <w:szCs w:val="24"/>
        </w:rPr>
        <w:t xml:space="preserve">access to </w:t>
      </w:r>
      <w:r>
        <w:rPr>
          <w:sz w:val="22"/>
          <w:szCs w:val="24"/>
        </w:rPr>
        <w:t>identity, leadership and culture</w:t>
      </w:r>
      <w:r w:rsidR="006018DD">
        <w:rPr>
          <w:sz w:val="22"/>
          <w:szCs w:val="24"/>
        </w:rPr>
        <w:t xml:space="preserve"> and prevents rights for Māori under Te Tiriti o Waitangi</w:t>
      </w:r>
      <w:r>
        <w:rPr>
          <w:sz w:val="22"/>
          <w:szCs w:val="24"/>
        </w:rPr>
        <w:t xml:space="preserve">. </w:t>
      </w:r>
      <w:r w:rsidR="00A25B8E">
        <w:rPr>
          <w:sz w:val="22"/>
          <w:szCs w:val="24"/>
        </w:rPr>
        <w:t xml:space="preserve">Many Turi Māori shared </w:t>
      </w:r>
      <w:r w:rsidR="00092CC2">
        <w:rPr>
          <w:sz w:val="22"/>
          <w:szCs w:val="24"/>
        </w:rPr>
        <w:t>that they have</w:t>
      </w:r>
      <w:r w:rsidR="00A25B8E">
        <w:rPr>
          <w:sz w:val="22"/>
          <w:szCs w:val="24"/>
        </w:rPr>
        <w:t xml:space="preserve"> experienc</w:t>
      </w:r>
      <w:r w:rsidR="00092CC2">
        <w:rPr>
          <w:sz w:val="22"/>
          <w:szCs w:val="24"/>
        </w:rPr>
        <w:t>ed</w:t>
      </w:r>
      <w:r w:rsidR="00A25B8E">
        <w:rPr>
          <w:sz w:val="22"/>
          <w:szCs w:val="24"/>
        </w:rPr>
        <w:t xml:space="preserve"> poorer outcomes </w:t>
      </w:r>
      <w:r w:rsidR="00E112DD">
        <w:rPr>
          <w:sz w:val="22"/>
          <w:szCs w:val="24"/>
        </w:rPr>
        <w:t xml:space="preserve">due to not </w:t>
      </w:r>
      <w:r w:rsidR="00092CC2">
        <w:rPr>
          <w:sz w:val="22"/>
          <w:szCs w:val="24"/>
        </w:rPr>
        <w:t xml:space="preserve">having access to </w:t>
      </w:r>
      <w:r w:rsidR="00E112DD">
        <w:rPr>
          <w:sz w:val="22"/>
          <w:szCs w:val="24"/>
        </w:rPr>
        <w:t xml:space="preserve">Te Reo </w:t>
      </w:r>
      <w:r w:rsidR="00092CC2">
        <w:rPr>
          <w:sz w:val="22"/>
          <w:szCs w:val="24"/>
        </w:rPr>
        <w:t>in areas of their lives</w:t>
      </w:r>
      <w:r w:rsidR="00E112DD">
        <w:rPr>
          <w:sz w:val="22"/>
          <w:szCs w:val="24"/>
        </w:rPr>
        <w:t>.</w:t>
      </w:r>
    </w:p>
    <w:p w14:paraId="2285F2C8" w14:textId="07BFADF7" w:rsidR="00730A55" w:rsidRDefault="00730A55" w:rsidP="001D3D4D">
      <w:pPr>
        <w:spacing w:after="0" w:line="240" w:lineRule="auto"/>
        <w:rPr>
          <w:sz w:val="22"/>
          <w:szCs w:val="24"/>
        </w:rPr>
      </w:pPr>
    </w:p>
    <w:p w14:paraId="5F817EE5" w14:textId="2EBBDD8E" w:rsidR="00730A55" w:rsidRPr="00730A55" w:rsidRDefault="00730A55" w:rsidP="001D3D4D">
      <w:pPr>
        <w:spacing w:after="0" w:line="240" w:lineRule="auto"/>
        <w:rPr>
          <w:sz w:val="22"/>
          <w:szCs w:val="24"/>
        </w:rPr>
      </w:pPr>
      <w:r>
        <w:rPr>
          <w:sz w:val="22"/>
          <w:szCs w:val="24"/>
        </w:rPr>
        <w:t xml:space="preserve">The costs of training trilingual interpreters and the limited choice of where training can be done was identified as a significant barrier to growing the numbers of trilingual interpreters. </w:t>
      </w:r>
    </w:p>
    <w:p w14:paraId="36CAB688" w14:textId="77777777" w:rsidR="00B0364E" w:rsidRDefault="00B0364E" w:rsidP="001D3D4D">
      <w:pPr>
        <w:spacing w:after="0" w:line="240" w:lineRule="auto"/>
        <w:rPr>
          <w:b/>
          <w:bCs/>
          <w:sz w:val="22"/>
          <w:szCs w:val="24"/>
        </w:rPr>
      </w:pPr>
    </w:p>
    <w:p w14:paraId="14CC2BD2" w14:textId="549F5FFB" w:rsidR="001D3D4D" w:rsidRDefault="001D3D4D" w:rsidP="001D3D4D">
      <w:pPr>
        <w:spacing w:after="0" w:line="240" w:lineRule="auto"/>
        <w:rPr>
          <w:b/>
          <w:bCs/>
          <w:sz w:val="22"/>
          <w:szCs w:val="24"/>
        </w:rPr>
      </w:pPr>
      <w:r>
        <w:rPr>
          <w:b/>
          <w:bCs/>
          <w:sz w:val="22"/>
          <w:szCs w:val="24"/>
        </w:rPr>
        <w:t xml:space="preserve">Accessibility issues </w:t>
      </w:r>
      <w:r w:rsidR="00C85DA2">
        <w:rPr>
          <w:b/>
          <w:bCs/>
          <w:sz w:val="22"/>
          <w:szCs w:val="24"/>
        </w:rPr>
        <w:t xml:space="preserve"> </w:t>
      </w:r>
    </w:p>
    <w:p w14:paraId="5F035FBA" w14:textId="5ADBA511" w:rsidR="00827F77" w:rsidRDefault="00827F77" w:rsidP="00827F77">
      <w:pPr>
        <w:spacing w:after="0" w:line="240" w:lineRule="auto"/>
        <w:rPr>
          <w:sz w:val="22"/>
          <w:szCs w:val="24"/>
        </w:rPr>
      </w:pPr>
    </w:p>
    <w:p w14:paraId="4B150398" w14:textId="257755A9" w:rsidR="0003318E" w:rsidRDefault="006018DD" w:rsidP="00827F77">
      <w:pPr>
        <w:spacing w:after="0" w:line="240" w:lineRule="auto"/>
        <w:rPr>
          <w:sz w:val="22"/>
          <w:szCs w:val="24"/>
        </w:rPr>
      </w:pPr>
      <w:r>
        <w:rPr>
          <w:sz w:val="22"/>
          <w:szCs w:val="24"/>
        </w:rPr>
        <w:t xml:space="preserve">Many </w:t>
      </w:r>
      <w:r w:rsidR="00092CC2">
        <w:rPr>
          <w:sz w:val="22"/>
          <w:szCs w:val="24"/>
        </w:rPr>
        <w:t xml:space="preserve">people </w:t>
      </w:r>
      <w:r>
        <w:rPr>
          <w:sz w:val="22"/>
          <w:szCs w:val="24"/>
        </w:rPr>
        <w:t xml:space="preserve">shared </w:t>
      </w:r>
      <w:r w:rsidR="00092CC2">
        <w:rPr>
          <w:sz w:val="22"/>
          <w:szCs w:val="24"/>
        </w:rPr>
        <w:t>experiences of</w:t>
      </w:r>
      <w:r w:rsidR="00E9325E">
        <w:rPr>
          <w:sz w:val="22"/>
          <w:szCs w:val="24"/>
        </w:rPr>
        <w:t xml:space="preserve"> </w:t>
      </w:r>
      <w:r w:rsidR="00092CC2">
        <w:rPr>
          <w:sz w:val="22"/>
          <w:szCs w:val="24"/>
        </w:rPr>
        <w:t xml:space="preserve">daily </w:t>
      </w:r>
      <w:r>
        <w:rPr>
          <w:sz w:val="22"/>
          <w:szCs w:val="24"/>
        </w:rPr>
        <w:t xml:space="preserve">accessibility </w:t>
      </w:r>
      <w:r w:rsidR="00827F77">
        <w:rPr>
          <w:sz w:val="22"/>
          <w:szCs w:val="24"/>
        </w:rPr>
        <w:t>barriers experienced by Deaf people and the Deaf community</w:t>
      </w:r>
      <w:r>
        <w:rPr>
          <w:sz w:val="22"/>
          <w:szCs w:val="24"/>
        </w:rPr>
        <w:t>.</w:t>
      </w:r>
      <w:r w:rsidR="00AF19CC">
        <w:rPr>
          <w:sz w:val="22"/>
          <w:szCs w:val="24"/>
        </w:rPr>
        <w:t xml:space="preserve"> </w:t>
      </w:r>
      <w:r>
        <w:rPr>
          <w:sz w:val="22"/>
          <w:szCs w:val="24"/>
        </w:rPr>
        <w:t xml:space="preserve">These were </w:t>
      </w:r>
      <w:r w:rsidR="00827F77">
        <w:rPr>
          <w:sz w:val="22"/>
          <w:szCs w:val="24"/>
        </w:rPr>
        <w:t>raised as significant issue</w:t>
      </w:r>
      <w:r>
        <w:rPr>
          <w:sz w:val="22"/>
          <w:szCs w:val="24"/>
        </w:rPr>
        <w:t>s</w:t>
      </w:r>
      <w:r w:rsidR="00827F77">
        <w:rPr>
          <w:sz w:val="22"/>
          <w:szCs w:val="24"/>
        </w:rPr>
        <w:t xml:space="preserve"> that directly impacted</w:t>
      </w:r>
      <w:r>
        <w:rPr>
          <w:sz w:val="22"/>
          <w:szCs w:val="24"/>
        </w:rPr>
        <w:t xml:space="preserve"> Deaf</w:t>
      </w:r>
      <w:r w:rsidR="00827F77">
        <w:rPr>
          <w:sz w:val="22"/>
          <w:szCs w:val="24"/>
        </w:rPr>
        <w:t xml:space="preserve"> people’s wellbeing and participation in their communities. </w:t>
      </w:r>
    </w:p>
    <w:p w14:paraId="2586EBCC" w14:textId="77777777" w:rsidR="008C0E9D" w:rsidRDefault="008C0E9D" w:rsidP="00827F77">
      <w:pPr>
        <w:spacing w:after="0" w:line="240" w:lineRule="auto"/>
        <w:rPr>
          <w:sz w:val="22"/>
          <w:szCs w:val="24"/>
        </w:rPr>
      </w:pPr>
    </w:p>
    <w:p w14:paraId="01AC3903" w14:textId="24BB14A0" w:rsidR="00891664" w:rsidRDefault="00891664" w:rsidP="00827F77">
      <w:pPr>
        <w:spacing w:after="0" w:line="240" w:lineRule="auto"/>
        <w:rPr>
          <w:sz w:val="22"/>
          <w:szCs w:val="24"/>
        </w:rPr>
      </w:pPr>
      <w:r>
        <w:rPr>
          <w:sz w:val="22"/>
          <w:szCs w:val="24"/>
        </w:rPr>
        <w:t xml:space="preserve">Suggestions to address </w:t>
      </w:r>
      <w:r w:rsidR="006018DD">
        <w:rPr>
          <w:sz w:val="22"/>
          <w:szCs w:val="24"/>
        </w:rPr>
        <w:t xml:space="preserve">accessibility barriers </w:t>
      </w:r>
      <w:r>
        <w:rPr>
          <w:sz w:val="22"/>
          <w:szCs w:val="24"/>
        </w:rPr>
        <w:t>included</w:t>
      </w:r>
      <w:r w:rsidR="006E4194">
        <w:rPr>
          <w:sz w:val="22"/>
          <w:szCs w:val="24"/>
        </w:rPr>
        <w:t xml:space="preserve"> the government</w:t>
      </w:r>
      <w:r>
        <w:rPr>
          <w:sz w:val="22"/>
          <w:szCs w:val="24"/>
        </w:rPr>
        <w:t>:</w:t>
      </w:r>
    </w:p>
    <w:p w14:paraId="44EA8C36" w14:textId="77777777" w:rsidR="00C23A0C" w:rsidRDefault="00C23A0C" w:rsidP="00827F77">
      <w:pPr>
        <w:spacing w:after="0" w:line="240" w:lineRule="auto"/>
        <w:rPr>
          <w:sz w:val="22"/>
          <w:szCs w:val="24"/>
        </w:rPr>
      </w:pPr>
    </w:p>
    <w:p w14:paraId="237A8DDE" w14:textId="38130190" w:rsidR="00891664" w:rsidRDefault="00891664" w:rsidP="00891664">
      <w:pPr>
        <w:pStyle w:val="ListParagraph"/>
        <w:numPr>
          <w:ilvl w:val="0"/>
          <w:numId w:val="36"/>
        </w:numPr>
        <w:spacing w:after="0" w:line="240" w:lineRule="auto"/>
        <w:rPr>
          <w:sz w:val="22"/>
          <w:szCs w:val="24"/>
        </w:rPr>
      </w:pPr>
      <w:r>
        <w:rPr>
          <w:sz w:val="22"/>
          <w:szCs w:val="24"/>
        </w:rPr>
        <w:t xml:space="preserve">leading work on NZSL interpreter workforce planning </w:t>
      </w:r>
    </w:p>
    <w:p w14:paraId="57553AA7" w14:textId="77777777" w:rsidR="00891664" w:rsidRDefault="00891664" w:rsidP="00891664">
      <w:pPr>
        <w:pStyle w:val="ListParagraph"/>
        <w:spacing w:after="0" w:line="240" w:lineRule="auto"/>
        <w:rPr>
          <w:sz w:val="22"/>
          <w:szCs w:val="24"/>
        </w:rPr>
      </w:pPr>
    </w:p>
    <w:p w14:paraId="350CA5E6" w14:textId="14B776F5" w:rsidR="00891664" w:rsidRDefault="00891664" w:rsidP="00891664">
      <w:pPr>
        <w:pStyle w:val="ListParagraph"/>
        <w:numPr>
          <w:ilvl w:val="0"/>
          <w:numId w:val="36"/>
        </w:numPr>
        <w:spacing w:after="0" w:line="240" w:lineRule="auto"/>
        <w:rPr>
          <w:sz w:val="22"/>
          <w:szCs w:val="24"/>
        </w:rPr>
      </w:pPr>
      <w:r>
        <w:rPr>
          <w:sz w:val="22"/>
          <w:szCs w:val="24"/>
        </w:rPr>
        <w:t>developing a NZSL interpreter service infrastructure</w:t>
      </w:r>
    </w:p>
    <w:p w14:paraId="41454803" w14:textId="77777777" w:rsidR="00891664" w:rsidRPr="00891664" w:rsidRDefault="00891664" w:rsidP="00891664">
      <w:pPr>
        <w:pStyle w:val="ListParagraph"/>
        <w:rPr>
          <w:sz w:val="22"/>
          <w:szCs w:val="24"/>
        </w:rPr>
      </w:pPr>
    </w:p>
    <w:p w14:paraId="2281FDD5" w14:textId="3CF9022C" w:rsidR="00891664" w:rsidRDefault="00891664" w:rsidP="00891664">
      <w:pPr>
        <w:pStyle w:val="ListParagraph"/>
        <w:numPr>
          <w:ilvl w:val="0"/>
          <w:numId w:val="36"/>
        </w:numPr>
        <w:spacing w:after="0" w:line="240" w:lineRule="auto"/>
        <w:rPr>
          <w:sz w:val="22"/>
          <w:szCs w:val="24"/>
        </w:rPr>
      </w:pPr>
      <w:r>
        <w:rPr>
          <w:sz w:val="22"/>
          <w:szCs w:val="24"/>
        </w:rPr>
        <w:t>creati</w:t>
      </w:r>
      <w:r w:rsidR="00092CC2">
        <w:rPr>
          <w:sz w:val="22"/>
          <w:szCs w:val="24"/>
        </w:rPr>
        <w:t>ng</w:t>
      </w:r>
      <w:r>
        <w:rPr>
          <w:sz w:val="22"/>
          <w:szCs w:val="24"/>
        </w:rPr>
        <w:t xml:space="preserve"> regulation</w:t>
      </w:r>
      <w:r w:rsidR="00092CC2">
        <w:rPr>
          <w:sz w:val="22"/>
          <w:szCs w:val="24"/>
        </w:rPr>
        <w:t>s</w:t>
      </w:r>
      <w:r>
        <w:rPr>
          <w:sz w:val="22"/>
          <w:szCs w:val="24"/>
        </w:rPr>
        <w:t xml:space="preserve"> for NZSL interpreter competency standards</w:t>
      </w:r>
    </w:p>
    <w:p w14:paraId="02573A0A" w14:textId="77777777" w:rsidR="00566718" w:rsidRPr="00566718" w:rsidRDefault="00566718" w:rsidP="00566718">
      <w:pPr>
        <w:pStyle w:val="ListParagraph"/>
        <w:rPr>
          <w:sz w:val="22"/>
          <w:szCs w:val="24"/>
        </w:rPr>
      </w:pPr>
    </w:p>
    <w:p w14:paraId="652C93D4" w14:textId="37D51A4A" w:rsidR="00E0306E" w:rsidRDefault="00566718" w:rsidP="00891664">
      <w:pPr>
        <w:pStyle w:val="ListParagraph"/>
        <w:numPr>
          <w:ilvl w:val="0"/>
          <w:numId w:val="36"/>
        </w:numPr>
        <w:spacing w:after="0" w:line="240" w:lineRule="auto"/>
        <w:rPr>
          <w:sz w:val="22"/>
          <w:szCs w:val="24"/>
        </w:rPr>
      </w:pPr>
      <w:r>
        <w:rPr>
          <w:sz w:val="22"/>
          <w:szCs w:val="24"/>
        </w:rPr>
        <w:t>mak</w:t>
      </w:r>
      <w:r w:rsidR="00E0306E">
        <w:rPr>
          <w:sz w:val="22"/>
          <w:szCs w:val="24"/>
        </w:rPr>
        <w:t>ing</w:t>
      </w:r>
      <w:r>
        <w:rPr>
          <w:sz w:val="22"/>
          <w:szCs w:val="24"/>
        </w:rPr>
        <w:t xml:space="preserve"> all public information accessible in NZSL</w:t>
      </w:r>
    </w:p>
    <w:p w14:paraId="040BDB39" w14:textId="77777777" w:rsidR="00D45556" w:rsidRPr="00D45556" w:rsidRDefault="00D45556" w:rsidP="00D45556">
      <w:pPr>
        <w:pStyle w:val="ListParagraph"/>
        <w:rPr>
          <w:sz w:val="22"/>
          <w:szCs w:val="24"/>
        </w:rPr>
      </w:pPr>
    </w:p>
    <w:p w14:paraId="0E5F960B" w14:textId="696A74EC" w:rsidR="00D45556" w:rsidRDefault="006E4194" w:rsidP="00891664">
      <w:pPr>
        <w:pStyle w:val="ListParagraph"/>
        <w:numPr>
          <w:ilvl w:val="0"/>
          <w:numId w:val="36"/>
        </w:numPr>
        <w:spacing w:after="0" w:line="240" w:lineRule="auto"/>
        <w:rPr>
          <w:sz w:val="22"/>
          <w:szCs w:val="24"/>
        </w:rPr>
      </w:pPr>
      <w:r>
        <w:rPr>
          <w:sz w:val="22"/>
          <w:szCs w:val="24"/>
        </w:rPr>
        <w:t>providing</w:t>
      </w:r>
      <w:r w:rsidR="00D45556">
        <w:rPr>
          <w:sz w:val="22"/>
          <w:szCs w:val="24"/>
        </w:rPr>
        <w:t xml:space="preserve"> closed captions and NZSL videos in public spaces such as museums and galleries </w:t>
      </w:r>
    </w:p>
    <w:p w14:paraId="7A302758" w14:textId="77777777" w:rsidR="00E0306E" w:rsidRPr="00E0306E" w:rsidRDefault="00E0306E" w:rsidP="00E0306E">
      <w:pPr>
        <w:pStyle w:val="ListParagraph"/>
        <w:rPr>
          <w:sz w:val="22"/>
          <w:szCs w:val="24"/>
        </w:rPr>
      </w:pPr>
    </w:p>
    <w:p w14:paraId="681F112E" w14:textId="0EC188C8" w:rsidR="00E458AF" w:rsidRDefault="009A7957" w:rsidP="00E0306E">
      <w:pPr>
        <w:pStyle w:val="ListParagraph"/>
        <w:numPr>
          <w:ilvl w:val="0"/>
          <w:numId w:val="36"/>
        </w:numPr>
        <w:spacing w:after="0" w:line="240" w:lineRule="auto"/>
        <w:rPr>
          <w:sz w:val="22"/>
          <w:szCs w:val="24"/>
        </w:rPr>
      </w:pPr>
      <w:r>
        <w:rPr>
          <w:sz w:val="22"/>
          <w:szCs w:val="24"/>
        </w:rPr>
        <w:t>clarifying</w:t>
      </w:r>
      <w:r w:rsidR="00E0306E">
        <w:rPr>
          <w:sz w:val="22"/>
          <w:szCs w:val="24"/>
        </w:rPr>
        <w:t xml:space="preserve"> who is responsible for providing interpreter standards to support full participat</w:t>
      </w:r>
      <w:r w:rsidR="006018DD">
        <w:rPr>
          <w:sz w:val="22"/>
          <w:szCs w:val="24"/>
        </w:rPr>
        <w:t>ion</w:t>
      </w:r>
      <w:r w:rsidR="00E0306E">
        <w:rPr>
          <w:sz w:val="22"/>
          <w:szCs w:val="24"/>
        </w:rPr>
        <w:t xml:space="preserve"> in democratic process</w:t>
      </w:r>
      <w:r w:rsidR="006018DD">
        <w:rPr>
          <w:sz w:val="22"/>
          <w:szCs w:val="24"/>
        </w:rPr>
        <w:t>es</w:t>
      </w:r>
      <w:r w:rsidR="00E0306E">
        <w:rPr>
          <w:sz w:val="22"/>
          <w:szCs w:val="24"/>
        </w:rPr>
        <w:t xml:space="preserve">, for example, attending local government meetings, engaging with government agencies to access services. </w:t>
      </w:r>
      <w:r w:rsidR="00566718">
        <w:rPr>
          <w:sz w:val="22"/>
          <w:szCs w:val="24"/>
        </w:rPr>
        <w:t xml:space="preserve"> </w:t>
      </w:r>
    </w:p>
    <w:p w14:paraId="7AF0262B" w14:textId="77777777" w:rsidR="00E0306E" w:rsidRPr="00E0306E" w:rsidRDefault="00E0306E" w:rsidP="00E0306E">
      <w:pPr>
        <w:spacing w:after="0" w:line="240" w:lineRule="auto"/>
        <w:rPr>
          <w:sz w:val="22"/>
          <w:szCs w:val="24"/>
        </w:rPr>
      </w:pPr>
    </w:p>
    <w:p w14:paraId="2F83A35E" w14:textId="689E3ECC" w:rsidR="00E458AF" w:rsidRPr="00E458AF" w:rsidRDefault="00E458AF" w:rsidP="00E458AF">
      <w:pPr>
        <w:spacing w:after="0" w:line="240" w:lineRule="auto"/>
        <w:rPr>
          <w:sz w:val="22"/>
          <w:szCs w:val="24"/>
        </w:rPr>
      </w:pPr>
      <w:r>
        <w:rPr>
          <w:sz w:val="22"/>
          <w:szCs w:val="24"/>
        </w:rPr>
        <w:t>We</w:t>
      </w:r>
      <w:r w:rsidR="006018DD">
        <w:rPr>
          <w:sz w:val="22"/>
          <w:szCs w:val="24"/>
        </w:rPr>
        <w:t xml:space="preserve"> also</w:t>
      </w:r>
      <w:r>
        <w:rPr>
          <w:sz w:val="22"/>
          <w:szCs w:val="24"/>
        </w:rPr>
        <w:t xml:space="preserve"> received feedback that the amount of government public communications </w:t>
      </w:r>
      <w:r w:rsidR="00631457">
        <w:rPr>
          <w:sz w:val="22"/>
          <w:szCs w:val="24"/>
        </w:rPr>
        <w:t xml:space="preserve">currently </w:t>
      </w:r>
      <w:r>
        <w:rPr>
          <w:sz w:val="22"/>
          <w:szCs w:val="24"/>
        </w:rPr>
        <w:t xml:space="preserve">translated into NZSL is minimal. Access to information is vital for social participation and inclusion, as well as exercising human rights. </w:t>
      </w:r>
    </w:p>
    <w:p w14:paraId="639513CD" w14:textId="77777777" w:rsidR="00722201" w:rsidRPr="00722201" w:rsidRDefault="00722201" w:rsidP="00891664">
      <w:pPr>
        <w:spacing w:after="0" w:line="240" w:lineRule="auto"/>
        <w:rPr>
          <w:sz w:val="22"/>
          <w:szCs w:val="24"/>
        </w:rPr>
      </w:pPr>
    </w:p>
    <w:p w14:paraId="6D60856B" w14:textId="6ECF4366" w:rsidR="00891664" w:rsidRDefault="00C23A0C" w:rsidP="00891664">
      <w:pPr>
        <w:spacing w:after="0" w:line="240" w:lineRule="auto"/>
        <w:rPr>
          <w:b/>
          <w:bCs/>
          <w:sz w:val="22"/>
          <w:szCs w:val="24"/>
        </w:rPr>
      </w:pPr>
      <w:r>
        <w:rPr>
          <w:b/>
          <w:bCs/>
          <w:sz w:val="22"/>
          <w:szCs w:val="24"/>
        </w:rPr>
        <w:t>Recognising and valuing the linguistic and cultur</w:t>
      </w:r>
      <w:r w:rsidR="00722201">
        <w:rPr>
          <w:b/>
          <w:bCs/>
          <w:sz w:val="22"/>
          <w:szCs w:val="24"/>
        </w:rPr>
        <w:t>al</w:t>
      </w:r>
      <w:r>
        <w:rPr>
          <w:b/>
          <w:bCs/>
          <w:sz w:val="22"/>
          <w:szCs w:val="24"/>
        </w:rPr>
        <w:t xml:space="preserve"> identi</w:t>
      </w:r>
      <w:r w:rsidR="00722201">
        <w:rPr>
          <w:b/>
          <w:bCs/>
          <w:sz w:val="22"/>
          <w:szCs w:val="24"/>
        </w:rPr>
        <w:t>t</w:t>
      </w:r>
      <w:r>
        <w:rPr>
          <w:b/>
          <w:bCs/>
          <w:sz w:val="22"/>
          <w:szCs w:val="24"/>
        </w:rPr>
        <w:t xml:space="preserve">y of the Deaf community </w:t>
      </w:r>
    </w:p>
    <w:p w14:paraId="70404FE7" w14:textId="6E463CE3" w:rsidR="00C23A0C" w:rsidRDefault="00C23A0C" w:rsidP="00891664">
      <w:pPr>
        <w:spacing w:after="0" w:line="240" w:lineRule="auto"/>
        <w:rPr>
          <w:sz w:val="22"/>
          <w:szCs w:val="24"/>
        </w:rPr>
      </w:pPr>
    </w:p>
    <w:p w14:paraId="7A411268" w14:textId="0A90F658" w:rsidR="00722201" w:rsidRDefault="00722201" w:rsidP="00891664">
      <w:pPr>
        <w:spacing w:after="0" w:line="240" w:lineRule="auto"/>
        <w:rPr>
          <w:sz w:val="22"/>
          <w:szCs w:val="24"/>
        </w:rPr>
      </w:pPr>
      <w:r>
        <w:rPr>
          <w:sz w:val="22"/>
          <w:szCs w:val="24"/>
        </w:rPr>
        <w:t xml:space="preserve">We received some feedback that including Deaf people in the </w:t>
      </w:r>
      <w:r w:rsidR="006018DD">
        <w:rPr>
          <w:sz w:val="22"/>
          <w:szCs w:val="24"/>
        </w:rPr>
        <w:t>‘</w:t>
      </w:r>
      <w:r>
        <w:rPr>
          <w:sz w:val="22"/>
          <w:szCs w:val="24"/>
        </w:rPr>
        <w:t>disability</w:t>
      </w:r>
      <w:r w:rsidR="006018DD">
        <w:rPr>
          <w:sz w:val="22"/>
          <w:szCs w:val="24"/>
        </w:rPr>
        <w:t>’</w:t>
      </w:r>
      <w:r>
        <w:rPr>
          <w:sz w:val="22"/>
          <w:szCs w:val="24"/>
        </w:rPr>
        <w:t xml:space="preserve"> </w:t>
      </w:r>
      <w:r w:rsidR="000E550C">
        <w:rPr>
          <w:sz w:val="22"/>
          <w:szCs w:val="24"/>
        </w:rPr>
        <w:t xml:space="preserve">paradigm, as well as </w:t>
      </w:r>
      <w:r>
        <w:rPr>
          <w:sz w:val="22"/>
          <w:szCs w:val="24"/>
        </w:rPr>
        <w:t xml:space="preserve">locating the NZSL Team within Whaikaha, fails to recognise the linguistic and cultural identity of Deaf people and the Deaf community. </w:t>
      </w:r>
    </w:p>
    <w:p w14:paraId="29BA655C" w14:textId="77777777" w:rsidR="00722201" w:rsidRDefault="00722201" w:rsidP="00891664">
      <w:pPr>
        <w:spacing w:after="0" w:line="240" w:lineRule="auto"/>
        <w:rPr>
          <w:sz w:val="22"/>
          <w:szCs w:val="24"/>
        </w:rPr>
      </w:pPr>
    </w:p>
    <w:p w14:paraId="179AC6EE" w14:textId="31A913D5" w:rsidR="00C23A0C" w:rsidRPr="00C23A0C" w:rsidRDefault="009A7957" w:rsidP="00891664">
      <w:pPr>
        <w:spacing w:after="0" w:line="240" w:lineRule="auto"/>
        <w:rPr>
          <w:sz w:val="22"/>
          <w:szCs w:val="24"/>
        </w:rPr>
      </w:pPr>
      <w:r>
        <w:rPr>
          <w:sz w:val="22"/>
          <w:szCs w:val="24"/>
        </w:rPr>
        <w:t>To address this concern, it was suggested</w:t>
      </w:r>
      <w:r w:rsidR="00722201">
        <w:rPr>
          <w:sz w:val="22"/>
          <w:szCs w:val="24"/>
        </w:rPr>
        <w:t xml:space="preserve"> that NZSL-related work be located within a government agency that is concerned with culture and language issues. </w:t>
      </w:r>
    </w:p>
    <w:p w14:paraId="6667C055" w14:textId="606D4422" w:rsidR="001D3D4D" w:rsidRDefault="001D3D4D" w:rsidP="00827F77">
      <w:pPr>
        <w:spacing w:after="0" w:line="240" w:lineRule="auto"/>
        <w:rPr>
          <w:b/>
          <w:bCs/>
          <w:sz w:val="22"/>
          <w:szCs w:val="24"/>
        </w:rPr>
      </w:pPr>
      <w:r>
        <w:rPr>
          <w:b/>
          <w:bCs/>
          <w:sz w:val="22"/>
          <w:szCs w:val="24"/>
        </w:rPr>
        <w:t xml:space="preserve"> </w:t>
      </w:r>
    </w:p>
    <w:p w14:paraId="1BB06AB1" w14:textId="75C569E0" w:rsidR="00827F77" w:rsidRPr="002276CB" w:rsidRDefault="002276CB" w:rsidP="001D3D4D">
      <w:pPr>
        <w:rPr>
          <w:b/>
          <w:bCs/>
          <w:sz w:val="22"/>
          <w:szCs w:val="24"/>
        </w:rPr>
      </w:pPr>
      <w:r>
        <w:rPr>
          <w:b/>
          <w:bCs/>
          <w:sz w:val="22"/>
          <w:szCs w:val="24"/>
        </w:rPr>
        <w:t xml:space="preserve">Defining what is meant by official language </w:t>
      </w:r>
    </w:p>
    <w:p w14:paraId="27E595BC" w14:textId="42039777" w:rsidR="000E550C" w:rsidRDefault="002276CB" w:rsidP="00CD4764">
      <w:pPr>
        <w:spacing w:after="0" w:line="240" w:lineRule="auto"/>
        <w:rPr>
          <w:sz w:val="22"/>
          <w:szCs w:val="24"/>
        </w:rPr>
      </w:pPr>
      <w:r>
        <w:rPr>
          <w:sz w:val="22"/>
          <w:szCs w:val="24"/>
        </w:rPr>
        <w:t xml:space="preserve">Feedback was received on the need to clarify what it means for a language to be recognised as an official language in Aotearoa / New Zealand. </w:t>
      </w:r>
    </w:p>
    <w:p w14:paraId="5A45DBDF" w14:textId="77777777" w:rsidR="00CD4764" w:rsidRPr="00CD4764" w:rsidRDefault="00CD4764" w:rsidP="00CD4764">
      <w:pPr>
        <w:spacing w:after="0" w:line="240" w:lineRule="auto"/>
        <w:rPr>
          <w:sz w:val="22"/>
          <w:szCs w:val="24"/>
        </w:rPr>
      </w:pPr>
    </w:p>
    <w:p w14:paraId="4D6338D5" w14:textId="39462075" w:rsidR="005A6C1C" w:rsidRPr="00A269A9" w:rsidRDefault="00C52D3F" w:rsidP="000E550C">
      <w:pPr>
        <w:pStyle w:val="Heading2"/>
        <w:rPr>
          <w:b w:val="0"/>
          <w:bCs/>
        </w:rPr>
      </w:pPr>
      <w:r>
        <w:t>Next steps</w:t>
      </w:r>
      <w:r w:rsidR="000E550C">
        <w:t xml:space="preserve"> </w:t>
      </w:r>
      <w:r w:rsidR="00CE5F26">
        <w:rPr>
          <w:b w:val="0"/>
          <w:bCs/>
        </w:rPr>
        <w:t xml:space="preserve"> </w:t>
      </w:r>
    </w:p>
    <w:p w14:paraId="54F5ADC3" w14:textId="7F234675" w:rsidR="00A269A9" w:rsidRPr="00A269A9" w:rsidRDefault="000E550C" w:rsidP="000E550C">
      <w:pPr>
        <w:spacing w:after="0" w:line="240" w:lineRule="auto"/>
        <w:rPr>
          <w:color w:val="0000FF"/>
          <w:u w:val="single"/>
        </w:rPr>
      </w:pPr>
      <w:r>
        <w:rPr>
          <w:sz w:val="22"/>
          <w:szCs w:val="24"/>
        </w:rPr>
        <w:t xml:space="preserve">In April 2023, Cabinet agreed to amend the NZSL Act. </w:t>
      </w:r>
      <w:r w:rsidR="009A7957">
        <w:rPr>
          <w:sz w:val="22"/>
          <w:szCs w:val="24"/>
        </w:rPr>
        <w:t>T</w:t>
      </w:r>
      <w:r w:rsidR="0003318E">
        <w:rPr>
          <w:sz w:val="22"/>
          <w:szCs w:val="24"/>
        </w:rPr>
        <w:t xml:space="preserve">he Cabinet paper </w:t>
      </w:r>
      <w:r>
        <w:rPr>
          <w:sz w:val="22"/>
          <w:szCs w:val="24"/>
        </w:rPr>
        <w:t>will be published on the NZSL Consultation webpage</w:t>
      </w:r>
      <w:r w:rsidR="009A7957">
        <w:rPr>
          <w:sz w:val="22"/>
          <w:szCs w:val="24"/>
        </w:rPr>
        <w:t xml:space="preserve"> once it has been translated into accessible formats</w:t>
      </w:r>
      <w:r w:rsidR="00C52D3F">
        <w:rPr>
          <w:sz w:val="22"/>
          <w:szCs w:val="24"/>
        </w:rPr>
        <w:t xml:space="preserve"> - </w:t>
      </w:r>
      <w:hyperlink r:id="rId10" w:history="1">
        <w:r w:rsidR="00C52D3F">
          <w:rPr>
            <w:rStyle w:val="Hyperlink"/>
          </w:rPr>
          <w:t>NZSL Act Consultation 2022 - Office for Disability Issues (odi.govt.nz)</w:t>
        </w:r>
      </w:hyperlink>
      <w:r w:rsidR="00A269A9">
        <w:rPr>
          <w:rStyle w:val="Hyperlink"/>
        </w:rPr>
        <w:t xml:space="preserve">  </w:t>
      </w:r>
    </w:p>
    <w:p w14:paraId="3DBEB407" w14:textId="3D9A372C" w:rsidR="000E550C" w:rsidRDefault="000E550C" w:rsidP="000E550C">
      <w:pPr>
        <w:spacing w:after="0" w:line="240" w:lineRule="auto"/>
        <w:rPr>
          <w:sz w:val="22"/>
          <w:szCs w:val="24"/>
        </w:rPr>
      </w:pPr>
    </w:p>
    <w:p w14:paraId="604369D3" w14:textId="77777777" w:rsidR="00695AA7" w:rsidRDefault="00695AA7" w:rsidP="000E550C">
      <w:pPr>
        <w:spacing w:after="0" w:line="240" w:lineRule="auto"/>
        <w:rPr>
          <w:sz w:val="22"/>
          <w:szCs w:val="24"/>
        </w:rPr>
      </w:pPr>
    </w:p>
    <w:p w14:paraId="40866C94" w14:textId="2BDFA3C3" w:rsidR="000E550C" w:rsidRPr="000E550C" w:rsidRDefault="00695AA7" w:rsidP="000E550C">
      <w:pPr>
        <w:spacing w:after="0" w:line="240" w:lineRule="auto"/>
        <w:rPr>
          <w:sz w:val="22"/>
          <w:szCs w:val="24"/>
        </w:rPr>
      </w:pPr>
      <w:r>
        <w:rPr>
          <w:sz w:val="22"/>
          <w:szCs w:val="24"/>
        </w:rPr>
        <w:t xml:space="preserve"> </w:t>
      </w:r>
    </w:p>
    <w:sectPr w:rsidR="000E550C" w:rsidRPr="000E550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B9B6" w14:textId="77777777" w:rsidR="00535861" w:rsidRDefault="00535861" w:rsidP="00262125">
      <w:pPr>
        <w:spacing w:after="0" w:line="240" w:lineRule="auto"/>
      </w:pPr>
      <w:r>
        <w:separator/>
      </w:r>
    </w:p>
  </w:endnote>
  <w:endnote w:type="continuationSeparator" w:id="0">
    <w:p w14:paraId="654E1D6F" w14:textId="77777777" w:rsidR="00535861" w:rsidRDefault="00535861" w:rsidP="0026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34634"/>
      <w:docPartObj>
        <w:docPartGallery w:val="Page Numbers (Bottom of Page)"/>
        <w:docPartUnique/>
      </w:docPartObj>
    </w:sdtPr>
    <w:sdtEndPr>
      <w:rPr>
        <w:noProof/>
      </w:rPr>
    </w:sdtEndPr>
    <w:sdtContent>
      <w:p w14:paraId="6C313BAB" w14:textId="015A5475" w:rsidR="00CD4764" w:rsidRDefault="00CD47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231960" w14:textId="77777777" w:rsidR="00CD4764" w:rsidRDefault="00CD4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A66C8" w14:textId="77777777" w:rsidR="00535861" w:rsidRDefault="00535861" w:rsidP="00262125">
      <w:pPr>
        <w:spacing w:after="0" w:line="240" w:lineRule="auto"/>
      </w:pPr>
      <w:r>
        <w:separator/>
      </w:r>
    </w:p>
  </w:footnote>
  <w:footnote w:type="continuationSeparator" w:id="0">
    <w:p w14:paraId="2982E1B3" w14:textId="77777777" w:rsidR="00535861" w:rsidRDefault="00535861" w:rsidP="00262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5818" w14:textId="2FAB74AF" w:rsidR="00262125" w:rsidRPr="000445A9" w:rsidRDefault="000445A9">
    <w:pPr>
      <w:pStyle w:val="Header"/>
      <w:rPr>
        <w:b/>
        <w:bCs/>
      </w:rPr>
    </w:pPr>
    <w:r>
      <w:rPr>
        <w:b/>
        <w:bCs/>
      </w:rPr>
      <w:t xml:space="preserve">Final version </w:t>
    </w:r>
    <w:r w:rsidR="00CE5F26">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2733"/>
    <w:multiLevelType w:val="hybridMultilevel"/>
    <w:tmpl w:val="1234B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2A112F"/>
    <w:multiLevelType w:val="hybridMultilevel"/>
    <w:tmpl w:val="0D0860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A440DE8"/>
    <w:multiLevelType w:val="hybridMultilevel"/>
    <w:tmpl w:val="63E26E68"/>
    <w:lvl w:ilvl="0" w:tplc="1409000F">
      <w:start w:val="1"/>
      <w:numFmt w:val="decimal"/>
      <w:lvlText w:val="%1."/>
      <w:lvlJc w:val="left"/>
      <w:pPr>
        <w:ind w:left="795" w:hanging="360"/>
      </w:pPr>
    </w:lvl>
    <w:lvl w:ilvl="1" w:tplc="14090019" w:tentative="1">
      <w:start w:val="1"/>
      <w:numFmt w:val="lowerLetter"/>
      <w:lvlText w:val="%2."/>
      <w:lvlJc w:val="left"/>
      <w:pPr>
        <w:ind w:left="1515" w:hanging="360"/>
      </w:pPr>
    </w:lvl>
    <w:lvl w:ilvl="2" w:tplc="1409001B" w:tentative="1">
      <w:start w:val="1"/>
      <w:numFmt w:val="lowerRoman"/>
      <w:lvlText w:val="%3."/>
      <w:lvlJc w:val="right"/>
      <w:pPr>
        <w:ind w:left="2235" w:hanging="180"/>
      </w:pPr>
    </w:lvl>
    <w:lvl w:ilvl="3" w:tplc="1409000F" w:tentative="1">
      <w:start w:val="1"/>
      <w:numFmt w:val="decimal"/>
      <w:lvlText w:val="%4."/>
      <w:lvlJc w:val="left"/>
      <w:pPr>
        <w:ind w:left="2955" w:hanging="360"/>
      </w:pPr>
    </w:lvl>
    <w:lvl w:ilvl="4" w:tplc="14090019" w:tentative="1">
      <w:start w:val="1"/>
      <w:numFmt w:val="lowerLetter"/>
      <w:lvlText w:val="%5."/>
      <w:lvlJc w:val="left"/>
      <w:pPr>
        <w:ind w:left="3675" w:hanging="360"/>
      </w:pPr>
    </w:lvl>
    <w:lvl w:ilvl="5" w:tplc="1409001B" w:tentative="1">
      <w:start w:val="1"/>
      <w:numFmt w:val="lowerRoman"/>
      <w:lvlText w:val="%6."/>
      <w:lvlJc w:val="right"/>
      <w:pPr>
        <w:ind w:left="4395" w:hanging="180"/>
      </w:pPr>
    </w:lvl>
    <w:lvl w:ilvl="6" w:tplc="1409000F" w:tentative="1">
      <w:start w:val="1"/>
      <w:numFmt w:val="decimal"/>
      <w:lvlText w:val="%7."/>
      <w:lvlJc w:val="left"/>
      <w:pPr>
        <w:ind w:left="5115" w:hanging="360"/>
      </w:pPr>
    </w:lvl>
    <w:lvl w:ilvl="7" w:tplc="14090019" w:tentative="1">
      <w:start w:val="1"/>
      <w:numFmt w:val="lowerLetter"/>
      <w:lvlText w:val="%8."/>
      <w:lvlJc w:val="left"/>
      <w:pPr>
        <w:ind w:left="5835" w:hanging="360"/>
      </w:pPr>
    </w:lvl>
    <w:lvl w:ilvl="8" w:tplc="1409001B" w:tentative="1">
      <w:start w:val="1"/>
      <w:numFmt w:val="lowerRoman"/>
      <w:lvlText w:val="%9."/>
      <w:lvlJc w:val="right"/>
      <w:pPr>
        <w:ind w:left="6555" w:hanging="180"/>
      </w:pPr>
    </w:lvl>
  </w:abstractNum>
  <w:abstractNum w:abstractNumId="14"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320FA9"/>
    <w:multiLevelType w:val="hybridMultilevel"/>
    <w:tmpl w:val="7D267F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15:restartNumberingAfterBreak="0">
    <w:nsid w:val="25892808"/>
    <w:multiLevelType w:val="hybridMultilevel"/>
    <w:tmpl w:val="2A80F7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2"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FA05994"/>
    <w:multiLevelType w:val="hybridMultilevel"/>
    <w:tmpl w:val="9B7ED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174597C"/>
    <w:multiLevelType w:val="multilevel"/>
    <w:tmpl w:val="B502918A"/>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5"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71F4E99"/>
    <w:multiLevelType w:val="hybridMultilevel"/>
    <w:tmpl w:val="6E9025B8"/>
    <w:lvl w:ilvl="0" w:tplc="09D44A44">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AB72574"/>
    <w:multiLevelType w:val="hybridMultilevel"/>
    <w:tmpl w:val="04C42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E572032"/>
    <w:multiLevelType w:val="hybridMultilevel"/>
    <w:tmpl w:val="A4B656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6D441B0"/>
    <w:multiLevelType w:val="hybridMultilevel"/>
    <w:tmpl w:val="7A6AC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561C20"/>
    <w:multiLevelType w:val="hybridMultilevel"/>
    <w:tmpl w:val="52D2CB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87605199">
    <w:abstractNumId w:val="21"/>
  </w:num>
  <w:num w:numId="2" w16cid:durableId="19493847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91436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5186434">
    <w:abstractNumId w:val="18"/>
  </w:num>
  <w:num w:numId="5" w16cid:durableId="2064792215">
    <w:abstractNumId w:val="9"/>
  </w:num>
  <w:num w:numId="6" w16cid:durableId="1539077062">
    <w:abstractNumId w:val="7"/>
  </w:num>
  <w:num w:numId="7" w16cid:durableId="1359744566">
    <w:abstractNumId w:val="33"/>
  </w:num>
  <w:num w:numId="8" w16cid:durableId="192414389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5892191">
    <w:abstractNumId w:val="9"/>
  </w:num>
  <w:num w:numId="10" w16cid:durableId="1769541785">
    <w:abstractNumId w:val="15"/>
  </w:num>
  <w:num w:numId="11" w16cid:durableId="1868249902">
    <w:abstractNumId w:val="15"/>
  </w:num>
  <w:num w:numId="12" w16cid:durableId="227106857">
    <w:abstractNumId w:val="9"/>
  </w:num>
  <w:num w:numId="13" w16cid:durableId="2112313175">
    <w:abstractNumId w:val="11"/>
  </w:num>
  <w:num w:numId="14" w16cid:durableId="1270820904">
    <w:abstractNumId w:val="26"/>
  </w:num>
  <w:num w:numId="15" w16cid:durableId="1346707841">
    <w:abstractNumId w:val="17"/>
  </w:num>
  <w:num w:numId="16" w16cid:durableId="567810691">
    <w:abstractNumId w:val="6"/>
  </w:num>
  <w:num w:numId="17" w16cid:durableId="1795250969">
    <w:abstractNumId w:val="5"/>
  </w:num>
  <w:num w:numId="18" w16cid:durableId="1774737809">
    <w:abstractNumId w:val="4"/>
  </w:num>
  <w:num w:numId="19" w16cid:durableId="1276672561">
    <w:abstractNumId w:val="8"/>
  </w:num>
  <w:num w:numId="20" w16cid:durableId="1461337896">
    <w:abstractNumId w:val="3"/>
  </w:num>
  <w:num w:numId="21" w16cid:durableId="1696685611">
    <w:abstractNumId w:val="2"/>
  </w:num>
  <w:num w:numId="22" w16cid:durableId="1011297805">
    <w:abstractNumId w:val="1"/>
  </w:num>
  <w:num w:numId="23" w16cid:durableId="245306629">
    <w:abstractNumId w:val="0"/>
  </w:num>
  <w:num w:numId="24" w16cid:durableId="415640718">
    <w:abstractNumId w:val="20"/>
  </w:num>
  <w:num w:numId="25" w16cid:durableId="428088819">
    <w:abstractNumId w:val="35"/>
  </w:num>
  <w:num w:numId="26" w16cid:durableId="108284671">
    <w:abstractNumId w:val="37"/>
  </w:num>
  <w:num w:numId="27" w16cid:durableId="502622425">
    <w:abstractNumId w:val="34"/>
  </w:num>
  <w:num w:numId="28" w16cid:durableId="1901482654">
    <w:abstractNumId w:val="22"/>
  </w:num>
  <w:num w:numId="29" w16cid:durableId="29769168">
    <w:abstractNumId w:val="14"/>
  </w:num>
  <w:num w:numId="30" w16cid:durableId="405805994">
    <w:abstractNumId w:val="25"/>
  </w:num>
  <w:num w:numId="31" w16cid:durableId="1050689719">
    <w:abstractNumId w:val="38"/>
  </w:num>
  <w:num w:numId="32" w16cid:durableId="765275224">
    <w:abstractNumId w:val="30"/>
  </w:num>
  <w:num w:numId="33" w16cid:durableId="1159997167">
    <w:abstractNumId w:val="24"/>
    <w:lvlOverride w:ilvl="0">
      <w:lvl w:ilvl="0">
        <w:start w:val="1"/>
        <w:numFmt w:val="decimal"/>
        <w:pStyle w:val="ReportBody"/>
        <w:lvlText w:val="%1"/>
        <w:lvlJc w:val="left"/>
        <w:pPr>
          <w:tabs>
            <w:tab w:val="num" w:pos="493"/>
          </w:tabs>
          <w:ind w:left="493" w:hanging="493"/>
        </w:pPr>
        <w:rPr>
          <w:rFonts w:hint="default"/>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34" w16cid:durableId="1049107533">
    <w:abstractNumId w:val="19"/>
  </w:num>
  <w:num w:numId="35" w16cid:durableId="822507538">
    <w:abstractNumId w:val="29"/>
  </w:num>
  <w:num w:numId="36" w16cid:durableId="1763909700">
    <w:abstractNumId w:val="23"/>
  </w:num>
  <w:num w:numId="37" w16cid:durableId="747194899">
    <w:abstractNumId w:val="12"/>
  </w:num>
  <w:num w:numId="38" w16cid:durableId="5443628">
    <w:abstractNumId w:val="31"/>
  </w:num>
  <w:num w:numId="39" w16cid:durableId="676157507">
    <w:abstractNumId w:val="28"/>
  </w:num>
  <w:num w:numId="40" w16cid:durableId="2040936921">
    <w:abstractNumId w:val="36"/>
  </w:num>
  <w:num w:numId="41" w16cid:durableId="19477072">
    <w:abstractNumId w:val="10"/>
  </w:num>
  <w:num w:numId="42" w16cid:durableId="2036879253">
    <w:abstractNumId w:val="16"/>
  </w:num>
  <w:num w:numId="43" w16cid:durableId="481505035">
    <w:abstractNumId w:val="13"/>
  </w:num>
  <w:num w:numId="44" w16cid:durableId="17078312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25"/>
    <w:rsid w:val="00000B4C"/>
    <w:rsid w:val="00005BBE"/>
    <w:rsid w:val="000106D0"/>
    <w:rsid w:val="0003318E"/>
    <w:rsid w:val="00034336"/>
    <w:rsid w:val="00037CB0"/>
    <w:rsid w:val="0004165C"/>
    <w:rsid w:val="000445A9"/>
    <w:rsid w:val="00066798"/>
    <w:rsid w:val="0007690B"/>
    <w:rsid w:val="00082285"/>
    <w:rsid w:val="00092CC2"/>
    <w:rsid w:val="000A576B"/>
    <w:rsid w:val="000B0627"/>
    <w:rsid w:val="000E3BB9"/>
    <w:rsid w:val="000E550C"/>
    <w:rsid w:val="00106AED"/>
    <w:rsid w:val="001149B2"/>
    <w:rsid w:val="00144916"/>
    <w:rsid w:val="001A384D"/>
    <w:rsid w:val="001B0AF6"/>
    <w:rsid w:val="001C6E1A"/>
    <w:rsid w:val="001D3744"/>
    <w:rsid w:val="001D3D4D"/>
    <w:rsid w:val="001E571B"/>
    <w:rsid w:val="00213DA6"/>
    <w:rsid w:val="00216302"/>
    <w:rsid w:val="002276CB"/>
    <w:rsid w:val="00231C6E"/>
    <w:rsid w:val="00236D2D"/>
    <w:rsid w:val="00245A2B"/>
    <w:rsid w:val="00250B6E"/>
    <w:rsid w:val="00262125"/>
    <w:rsid w:val="00275F1E"/>
    <w:rsid w:val="002D1C62"/>
    <w:rsid w:val="002D367B"/>
    <w:rsid w:val="003008D0"/>
    <w:rsid w:val="00334D7A"/>
    <w:rsid w:val="00354EC2"/>
    <w:rsid w:val="00357817"/>
    <w:rsid w:val="00397220"/>
    <w:rsid w:val="003A13EA"/>
    <w:rsid w:val="003B0A38"/>
    <w:rsid w:val="003E04E8"/>
    <w:rsid w:val="003E2869"/>
    <w:rsid w:val="003E3722"/>
    <w:rsid w:val="003E59C7"/>
    <w:rsid w:val="00401055"/>
    <w:rsid w:val="004227ED"/>
    <w:rsid w:val="00445BCE"/>
    <w:rsid w:val="00454F25"/>
    <w:rsid w:val="00455CBD"/>
    <w:rsid w:val="004710B8"/>
    <w:rsid w:val="00482362"/>
    <w:rsid w:val="00511205"/>
    <w:rsid w:val="0052621F"/>
    <w:rsid w:val="00533E65"/>
    <w:rsid w:val="00535861"/>
    <w:rsid w:val="00566718"/>
    <w:rsid w:val="0056681E"/>
    <w:rsid w:val="00572AA9"/>
    <w:rsid w:val="00595906"/>
    <w:rsid w:val="005A6C1C"/>
    <w:rsid w:val="005B11F9"/>
    <w:rsid w:val="005B59AB"/>
    <w:rsid w:val="005F0742"/>
    <w:rsid w:val="005F454F"/>
    <w:rsid w:val="006018DD"/>
    <w:rsid w:val="00631457"/>
    <w:rsid w:val="0063168B"/>
    <w:rsid w:val="00631D73"/>
    <w:rsid w:val="00695AA7"/>
    <w:rsid w:val="006A717D"/>
    <w:rsid w:val="006B19BD"/>
    <w:rsid w:val="006C70A5"/>
    <w:rsid w:val="006E4194"/>
    <w:rsid w:val="00722201"/>
    <w:rsid w:val="00730A55"/>
    <w:rsid w:val="0073253B"/>
    <w:rsid w:val="0076414E"/>
    <w:rsid w:val="00767314"/>
    <w:rsid w:val="007A2D23"/>
    <w:rsid w:val="007B201A"/>
    <w:rsid w:val="007C2143"/>
    <w:rsid w:val="007D14D8"/>
    <w:rsid w:val="007F3ACD"/>
    <w:rsid w:val="0080133F"/>
    <w:rsid w:val="0080498F"/>
    <w:rsid w:val="00827F77"/>
    <w:rsid w:val="008360DD"/>
    <w:rsid w:val="00860654"/>
    <w:rsid w:val="00870636"/>
    <w:rsid w:val="00891664"/>
    <w:rsid w:val="008C0E9D"/>
    <w:rsid w:val="008F22A3"/>
    <w:rsid w:val="00903467"/>
    <w:rsid w:val="00906EAA"/>
    <w:rsid w:val="00924BD0"/>
    <w:rsid w:val="00926649"/>
    <w:rsid w:val="00970DD2"/>
    <w:rsid w:val="00982A45"/>
    <w:rsid w:val="00983EF9"/>
    <w:rsid w:val="009958FC"/>
    <w:rsid w:val="009A7957"/>
    <w:rsid w:val="009B6D8C"/>
    <w:rsid w:val="009D15F1"/>
    <w:rsid w:val="009D2B10"/>
    <w:rsid w:val="00A2199C"/>
    <w:rsid w:val="00A25B8E"/>
    <w:rsid w:val="00A269A9"/>
    <w:rsid w:val="00A410AB"/>
    <w:rsid w:val="00A43896"/>
    <w:rsid w:val="00A6244E"/>
    <w:rsid w:val="00AF19CC"/>
    <w:rsid w:val="00B0364E"/>
    <w:rsid w:val="00B41635"/>
    <w:rsid w:val="00B5357A"/>
    <w:rsid w:val="00B5395C"/>
    <w:rsid w:val="00B53AB6"/>
    <w:rsid w:val="00BE1F49"/>
    <w:rsid w:val="00C23A0C"/>
    <w:rsid w:val="00C503A7"/>
    <w:rsid w:val="00C5215F"/>
    <w:rsid w:val="00C52D3F"/>
    <w:rsid w:val="00C85DA2"/>
    <w:rsid w:val="00CA3BDC"/>
    <w:rsid w:val="00CB4A28"/>
    <w:rsid w:val="00CD0CB2"/>
    <w:rsid w:val="00CD4764"/>
    <w:rsid w:val="00CD4B49"/>
    <w:rsid w:val="00CD609F"/>
    <w:rsid w:val="00CE5F26"/>
    <w:rsid w:val="00CE6DF9"/>
    <w:rsid w:val="00CF3428"/>
    <w:rsid w:val="00D24E97"/>
    <w:rsid w:val="00D34EA0"/>
    <w:rsid w:val="00D45556"/>
    <w:rsid w:val="00D77A8E"/>
    <w:rsid w:val="00DD6907"/>
    <w:rsid w:val="00DD7526"/>
    <w:rsid w:val="00E0306E"/>
    <w:rsid w:val="00E112DD"/>
    <w:rsid w:val="00E20A96"/>
    <w:rsid w:val="00E20E2E"/>
    <w:rsid w:val="00E458AF"/>
    <w:rsid w:val="00E520F5"/>
    <w:rsid w:val="00E671C3"/>
    <w:rsid w:val="00E821BA"/>
    <w:rsid w:val="00E83397"/>
    <w:rsid w:val="00E90142"/>
    <w:rsid w:val="00E9269E"/>
    <w:rsid w:val="00E9325E"/>
    <w:rsid w:val="00EF0300"/>
    <w:rsid w:val="00F06EE8"/>
    <w:rsid w:val="00F07349"/>
    <w:rsid w:val="00F113EF"/>
    <w:rsid w:val="00F126F3"/>
    <w:rsid w:val="00F22AE5"/>
    <w:rsid w:val="00F829C0"/>
    <w:rsid w:val="00F829F6"/>
    <w:rsid w:val="00F95EA2"/>
    <w:rsid w:val="00FD33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A512D"/>
  <w15:chartTrackingRefBased/>
  <w15:docId w15:val="{FD7EFA40-643D-4DC8-89F2-6DFFDD1A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3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262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125"/>
    <w:rPr>
      <w:rFonts w:ascii="Verdana" w:hAnsi="Verdana" w:cs="Arial"/>
      <w:szCs w:val="22"/>
    </w:rPr>
  </w:style>
  <w:style w:type="paragraph" w:customStyle="1" w:styleId="ReportBody">
    <w:name w:val="Report Body"/>
    <w:basedOn w:val="Normal"/>
    <w:link w:val="ReportBodyChar"/>
    <w:qFormat/>
    <w:rsid w:val="00926649"/>
    <w:pPr>
      <w:numPr>
        <w:numId w:val="33"/>
      </w:numPr>
      <w:spacing w:before="120"/>
    </w:pPr>
    <w:rPr>
      <w:rFonts w:eastAsia="Times New Roman"/>
      <w:color w:val="000000"/>
      <w:kern w:val="22"/>
      <w:sz w:val="22"/>
      <w:szCs w:val="20"/>
      <w:lang w:eastAsia="en-NZ"/>
    </w:rPr>
  </w:style>
  <w:style w:type="paragraph" w:customStyle="1" w:styleId="ReportBody2">
    <w:name w:val="Report Body 2"/>
    <w:basedOn w:val="ReportBody"/>
    <w:qFormat/>
    <w:rsid w:val="00926649"/>
    <w:pPr>
      <w:numPr>
        <w:ilvl w:val="1"/>
      </w:numPr>
      <w:tabs>
        <w:tab w:val="clear" w:pos="493"/>
        <w:tab w:val="num" w:pos="360"/>
      </w:tabs>
      <w:ind w:left="986" w:hanging="493"/>
    </w:pPr>
  </w:style>
  <w:style w:type="character" w:customStyle="1" w:styleId="ReportBodyChar">
    <w:name w:val="Report Body Char"/>
    <w:basedOn w:val="DefaultParagraphFont"/>
    <w:link w:val="ReportBody"/>
    <w:rsid w:val="00926649"/>
    <w:rPr>
      <w:rFonts w:ascii="Verdana" w:eastAsia="Times New Roman" w:hAnsi="Verdana" w:cs="Arial"/>
      <w:color w:val="000000"/>
      <w:kern w:val="22"/>
      <w:sz w:val="22"/>
      <w:lang w:eastAsia="en-NZ"/>
    </w:rPr>
  </w:style>
  <w:style w:type="character" w:styleId="Hyperlink">
    <w:name w:val="Hyperlink"/>
    <w:basedOn w:val="DefaultParagraphFont"/>
    <w:uiPriority w:val="99"/>
    <w:semiHidden/>
    <w:unhideWhenUsed/>
    <w:rsid w:val="00983EF9"/>
    <w:rPr>
      <w:color w:val="0000FF"/>
      <w:u w:val="single"/>
    </w:rPr>
  </w:style>
  <w:style w:type="character" w:styleId="FootnoteReference">
    <w:name w:val="footnote reference"/>
    <w:basedOn w:val="DefaultParagraphFont"/>
    <w:uiPriority w:val="99"/>
    <w:semiHidden/>
    <w:unhideWhenUsed/>
    <w:rsid w:val="001D3D4D"/>
    <w:rPr>
      <w:vertAlign w:val="superscript"/>
    </w:rPr>
  </w:style>
  <w:style w:type="paragraph" w:styleId="CommentSubject">
    <w:name w:val="annotation subject"/>
    <w:basedOn w:val="CommentText"/>
    <w:next w:val="CommentText"/>
    <w:link w:val="CommentSubjectChar"/>
    <w:uiPriority w:val="99"/>
    <w:semiHidden/>
    <w:unhideWhenUsed/>
    <w:rsid w:val="00A25B8E"/>
    <w:rPr>
      <w:b/>
      <w:bCs/>
    </w:rPr>
  </w:style>
  <w:style w:type="character" w:customStyle="1" w:styleId="CommentSubjectChar">
    <w:name w:val="Comment Subject Char"/>
    <w:basedOn w:val="CommentTextChar"/>
    <w:link w:val="CommentSubject"/>
    <w:uiPriority w:val="99"/>
    <w:semiHidden/>
    <w:rsid w:val="00A25B8E"/>
    <w:rPr>
      <w:rFonts w:ascii="Verdana" w:hAnsi="Verdana"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sd.govt.nz/about-msd-and-our-work/publications-resources/information-releases/cabinet-papers/2022/consultation-on-potential-amendments-to-the-nzsl-act-200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di.govt.nz/nzsl/nzsl-act-consultation-2022/" TargetMode="External"/><Relationship Id="rId4" Type="http://schemas.openxmlformats.org/officeDocument/2006/relationships/settings" Target="settings.xml"/><Relationship Id="rId9" Type="http://schemas.openxmlformats.org/officeDocument/2006/relationships/hyperlink" Target="https://www.odi.govt.nz/nzsl/nzsl-act-consultation-20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ADEA2-BBDA-4126-8A65-60C75976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1</Pages>
  <Words>2299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Wilton</dc:creator>
  <cp:keywords/>
  <dc:description/>
  <cp:lastModifiedBy>Virginia Wilton</cp:lastModifiedBy>
  <cp:revision>11</cp:revision>
  <dcterms:created xsi:type="dcterms:W3CDTF">2023-04-11T04:33:00Z</dcterms:created>
  <dcterms:modified xsi:type="dcterms:W3CDTF">2023-05-10T23:17:00Z</dcterms:modified>
</cp:coreProperties>
</file>